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65" w:rsidRPr="009C7A84" w:rsidRDefault="00495C65" w:rsidP="00495C65">
      <w:pPr>
        <w:tabs>
          <w:tab w:val="left" w:pos="4820"/>
        </w:tabs>
        <w:spacing w:line="235" w:lineRule="auto"/>
        <w:ind w:left="4962"/>
        <w:jc w:val="both"/>
        <w:rPr>
          <w:rFonts w:ascii="Times New Roman" w:eastAsia="Times New Roman" w:hAnsi="Times New Roman"/>
          <w:sz w:val="24"/>
          <w:szCs w:val="24"/>
          <w:lang w:eastAsia="ru-RU"/>
        </w:rPr>
      </w:pPr>
      <w:r w:rsidRPr="009C7A84">
        <w:rPr>
          <w:rFonts w:ascii="Times New Roman" w:eastAsia="Times New Roman" w:hAnsi="Times New Roman"/>
          <w:sz w:val="24"/>
          <w:szCs w:val="24"/>
          <w:lang w:eastAsia="ru-RU"/>
        </w:rPr>
        <w:t>Приложение № 1</w:t>
      </w:r>
      <w:r w:rsidR="000D439E" w:rsidRPr="009C7A84">
        <w:rPr>
          <w:rFonts w:ascii="Times New Roman" w:eastAsia="Times New Roman" w:hAnsi="Times New Roman"/>
          <w:sz w:val="24"/>
          <w:szCs w:val="24"/>
          <w:lang w:eastAsia="ru-RU"/>
        </w:rPr>
        <w:t xml:space="preserve"> </w:t>
      </w:r>
      <w:r w:rsidRPr="009C7A84">
        <w:rPr>
          <w:rFonts w:ascii="Times New Roman" w:eastAsia="Times New Roman" w:hAnsi="Times New Roman"/>
          <w:sz w:val="24"/>
          <w:szCs w:val="24"/>
          <w:lang w:eastAsia="ru-RU"/>
        </w:rPr>
        <w:t>к приказу БНЦ СО РАН от __________2021 г. № ______</w:t>
      </w:r>
      <w:r w:rsidR="00312790">
        <w:rPr>
          <w:rFonts w:ascii="Times New Roman" w:eastAsia="Times New Roman" w:hAnsi="Times New Roman"/>
          <w:sz w:val="24"/>
          <w:szCs w:val="24"/>
          <w:lang w:eastAsia="ru-RU"/>
        </w:rPr>
        <w:t>__</w:t>
      </w:r>
    </w:p>
    <w:p w:rsidR="00495C65" w:rsidRPr="009C7A84" w:rsidRDefault="00495C65" w:rsidP="00495C65">
      <w:pPr>
        <w:spacing w:line="235" w:lineRule="auto"/>
        <w:ind w:left="4956" w:right="71"/>
        <w:jc w:val="both"/>
        <w:rPr>
          <w:rFonts w:ascii="Times New Roman" w:eastAsia="Times New Roman" w:hAnsi="Times New Roman"/>
          <w:sz w:val="24"/>
          <w:szCs w:val="24"/>
          <w:lang w:eastAsia="ru-RU"/>
        </w:rPr>
      </w:pPr>
    </w:p>
    <w:p w:rsidR="00495C65" w:rsidRPr="009C7A84" w:rsidRDefault="00495C65" w:rsidP="00495C65">
      <w:pPr>
        <w:spacing w:line="235" w:lineRule="auto"/>
        <w:ind w:left="4956" w:right="71"/>
        <w:jc w:val="both"/>
        <w:rPr>
          <w:rFonts w:ascii="Times New Roman" w:eastAsia="Times New Roman" w:hAnsi="Times New Roman"/>
          <w:sz w:val="24"/>
          <w:szCs w:val="24"/>
          <w:lang w:eastAsia="ru-RU"/>
        </w:rPr>
      </w:pPr>
      <w:r w:rsidRPr="009C7A84">
        <w:rPr>
          <w:rFonts w:ascii="Times New Roman" w:eastAsia="Times New Roman" w:hAnsi="Times New Roman"/>
          <w:sz w:val="24"/>
          <w:szCs w:val="24"/>
          <w:lang w:eastAsia="ru-RU"/>
        </w:rPr>
        <w:t>Мотивированное мнение выборного</w:t>
      </w:r>
    </w:p>
    <w:p w:rsidR="00495C65" w:rsidRPr="009C7A84" w:rsidRDefault="00495C65" w:rsidP="00495C65">
      <w:pPr>
        <w:spacing w:line="235" w:lineRule="auto"/>
        <w:ind w:left="4962" w:right="71"/>
        <w:jc w:val="both"/>
        <w:rPr>
          <w:rFonts w:ascii="Times New Roman" w:eastAsia="Times New Roman" w:hAnsi="Times New Roman"/>
          <w:sz w:val="24"/>
          <w:szCs w:val="24"/>
          <w:lang w:eastAsia="ru-RU"/>
        </w:rPr>
      </w:pPr>
      <w:r w:rsidRPr="009C7A84">
        <w:rPr>
          <w:rFonts w:ascii="Times New Roman" w:eastAsia="Times New Roman" w:hAnsi="Times New Roman"/>
          <w:sz w:val="24"/>
          <w:szCs w:val="24"/>
          <w:lang w:eastAsia="ru-RU"/>
        </w:rPr>
        <w:t>органа первичной профсоюзной организации учтено</w:t>
      </w:r>
    </w:p>
    <w:p w:rsidR="00495C65" w:rsidRDefault="00495C65" w:rsidP="006C2016">
      <w:pPr>
        <w:spacing w:line="235" w:lineRule="auto"/>
        <w:ind w:right="71" w:firstLine="540"/>
        <w:jc w:val="both"/>
        <w:rPr>
          <w:rFonts w:ascii="Times New Roman" w:eastAsia="Times New Roman" w:hAnsi="Times New Roman"/>
          <w:sz w:val="26"/>
          <w:szCs w:val="26"/>
          <w:lang w:eastAsia="ru-RU"/>
        </w:rPr>
      </w:pPr>
      <w:r w:rsidRPr="009C7A84">
        <w:rPr>
          <w:rFonts w:ascii="Times New Roman" w:eastAsia="Times New Roman" w:hAnsi="Times New Roman"/>
          <w:sz w:val="24"/>
          <w:szCs w:val="24"/>
          <w:lang w:eastAsia="ru-RU"/>
        </w:rPr>
        <w:t xml:space="preserve"> </w:t>
      </w:r>
      <w:r w:rsidRPr="009C7A84">
        <w:rPr>
          <w:rFonts w:ascii="Times New Roman" w:eastAsia="Times New Roman" w:hAnsi="Times New Roman"/>
          <w:sz w:val="24"/>
          <w:szCs w:val="24"/>
          <w:lang w:eastAsia="ru-RU"/>
        </w:rPr>
        <w:tab/>
      </w:r>
      <w:r w:rsidRPr="009C7A84">
        <w:rPr>
          <w:rFonts w:ascii="Times New Roman" w:eastAsia="Times New Roman" w:hAnsi="Times New Roman"/>
          <w:sz w:val="24"/>
          <w:szCs w:val="24"/>
          <w:lang w:eastAsia="ru-RU"/>
        </w:rPr>
        <w:tab/>
      </w:r>
      <w:r w:rsidRPr="009C7A84">
        <w:rPr>
          <w:rFonts w:ascii="Times New Roman" w:eastAsia="Times New Roman" w:hAnsi="Times New Roman"/>
          <w:sz w:val="24"/>
          <w:szCs w:val="24"/>
          <w:lang w:eastAsia="ru-RU"/>
        </w:rPr>
        <w:tab/>
      </w:r>
      <w:r w:rsidRPr="009C7A84">
        <w:rPr>
          <w:rFonts w:ascii="Times New Roman" w:eastAsia="Times New Roman" w:hAnsi="Times New Roman"/>
          <w:sz w:val="24"/>
          <w:szCs w:val="24"/>
          <w:lang w:eastAsia="ru-RU"/>
        </w:rPr>
        <w:tab/>
      </w:r>
      <w:r w:rsidRPr="009C7A84">
        <w:rPr>
          <w:rFonts w:ascii="Times New Roman" w:eastAsia="Times New Roman" w:hAnsi="Times New Roman"/>
          <w:sz w:val="24"/>
          <w:szCs w:val="24"/>
          <w:lang w:eastAsia="ru-RU"/>
        </w:rPr>
        <w:tab/>
      </w:r>
      <w:r w:rsidRPr="009C7A84">
        <w:rPr>
          <w:rFonts w:ascii="Times New Roman" w:eastAsia="Times New Roman" w:hAnsi="Times New Roman"/>
          <w:sz w:val="24"/>
          <w:szCs w:val="24"/>
          <w:lang w:eastAsia="ru-RU"/>
        </w:rPr>
        <w:tab/>
      </w:r>
      <w:r w:rsidRPr="009C7A84">
        <w:rPr>
          <w:rFonts w:ascii="Times New Roman" w:eastAsia="Times New Roman" w:hAnsi="Times New Roman"/>
          <w:sz w:val="24"/>
          <w:szCs w:val="24"/>
          <w:lang w:eastAsia="ru-RU"/>
        </w:rPr>
        <w:tab/>
        <w:t>(протокол от</w:t>
      </w:r>
      <w:r w:rsidR="00936A32" w:rsidRPr="009C7A84">
        <w:rPr>
          <w:rFonts w:ascii="Times New Roman" w:eastAsia="Times New Roman" w:hAnsi="Times New Roman"/>
          <w:sz w:val="24"/>
          <w:szCs w:val="24"/>
          <w:lang w:eastAsia="ru-RU"/>
        </w:rPr>
        <w:t xml:space="preserve">  </w:t>
      </w:r>
      <w:r w:rsidR="00312790">
        <w:rPr>
          <w:rFonts w:ascii="Times New Roman" w:eastAsia="Times New Roman" w:hAnsi="Times New Roman"/>
          <w:sz w:val="24"/>
          <w:szCs w:val="24"/>
          <w:lang w:eastAsia="ru-RU"/>
        </w:rPr>
        <w:t>_____</w:t>
      </w:r>
      <w:r w:rsidR="00936A32" w:rsidRPr="00312790">
        <w:rPr>
          <w:rFonts w:ascii="Times New Roman" w:eastAsia="Times New Roman" w:hAnsi="Times New Roman"/>
          <w:sz w:val="24"/>
          <w:szCs w:val="24"/>
          <w:lang w:eastAsia="ru-RU"/>
        </w:rPr>
        <w:t>___________</w:t>
      </w:r>
      <w:r w:rsidRPr="009C7A84">
        <w:rPr>
          <w:rFonts w:ascii="Times New Roman" w:eastAsia="Times New Roman" w:hAnsi="Times New Roman"/>
          <w:sz w:val="24"/>
          <w:szCs w:val="24"/>
          <w:lang w:eastAsia="ru-RU"/>
        </w:rPr>
        <w:t>№</w:t>
      </w:r>
      <w:r w:rsidRPr="00312790">
        <w:rPr>
          <w:rFonts w:ascii="Times New Roman" w:eastAsia="Times New Roman" w:hAnsi="Times New Roman"/>
          <w:sz w:val="24"/>
          <w:szCs w:val="24"/>
          <w:lang w:eastAsia="ru-RU"/>
        </w:rPr>
        <w:t xml:space="preserve"> </w:t>
      </w:r>
      <w:r w:rsidR="00936A32" w:rsidRPr="00312790">
        <w:rPr>
          <w:rFonts w:ascii="Times New Roman" w:eastAsia="Times New Roman" w:hAnsi="Times New Roman"/>
          <w:sz w:val="24"/>
          <w:szCs w:val="24"/>
          <w:lang w:eastAsia="ru-RU"/>
        </w:rPr>
        <w:t>___</w:t>
      </w:r>
      <w:r w:rsidRPr="00312790">
        <w:rPr>
          <w:rFonts w:ascii="Times New Roman" w:eastAsia="Times New Roman" w:hAnsi="Times New Roman"/>
          <w:sz w:val="24"/>
          <w:szCs w:val="24"/>
          <w:lang w:eastAsia="ru-RU"/>
        </w:rPr>
        <w:t>)</w:t>
      </w:r>
    </w:p>
    <w:p w:rsidR="00495C65" w:rsidRDefault="00495C65" w:rsidP="0049103F">
      <w:pPr>
        <w:tabs>
          <w:tab w:val="left" w:pos="4820"/>
        </w:tabs>
        <w:spacing w:line="235" w:lineRule="auto"/>
        <w:ind w:left="4962" w:right="-3"/>
        <w:jc w:val="both"/>
        <w:rPr>
          <w:rFonts w:ascii="Times New Roman" w:eastAsia="Times New Roman" w:hAnsi="Times New Roman"/>
          <w:sz w:val="26"/>
          <w:szCs w:val="26"/>
          <w:lang w:eastAsia="ru-RU"/>
        </w:rPr>
      </w:pPr>
    </w:p>
    <w:p w:rsidR="00166160" w:rsidRPr="00125994" w:rsidRDefault="00166160" w:rsidP="00166160">
      <w:pPr>
        <w:spacing w:line="235" w:lineRule="auto"/>
        <w:ind w:left="5400" w:right="-365"/>
        <w:jc w:val="both"/>
        <w:rPr>
          <w:rFonts w:ascii="Times New Roman" w:eastAsia="Times New Roman" w:hAnsi="Times New Roman"/>
          <w:sz w:val="24"/>
          <w:szCs w:val="24"/>
          <w:lang w:eastAsia="ru-RU"/>
        </w:rPr>
      </w:pPr>
    </w:p>
    <w:p w:rsidR="00166160" w:rsidRPr="00125994" w:rsidRDefault="00166160" w:rsidP="00166160">
      <w:pPr>
        <w:spacing w:line="235" w:lineRule="auto"/>
        <w:ind w:right="71"/>
        <w:rPr>
          <w:rFonts w:ascii="Times New Roman" w:eastAsia="Times New Roman" w:hAnsi="Times New Roman"/>
          <w:b/>
          <w:sz w:val="28"/>
          <w:szCs w:val="28"/>
          <w:lang w:eastAsia="ru-RU"/>
        </w:rPr>
      </w:pPr>
      <w:r w:rsidRPr="00125994">
        <w:rPr>
          <w:rFonts w:ascii="Times New Roman" w:eastAsia="Times New Roman" w:hAnsi="Times New Roman"/>
          <w:b/>
          <w:sz w:val="28"/>
          <w:szCs w:val="28"/>
          <w:lang w:eastAsia="ru-RU"/>
        </w:rPr>
        <w:t>П О Л О Ж Е Н И Е</w:t>
      </w:r>
    </w:p>
    <w:p w:rsidR="00166160" w:rsidRPr="00125994" w:rsidRDefault="00166160" w:rsidP="00166160">
      <w:pPr>
        <w:spacing w:line="235" w:lineRule="auto"/>
        <w:ind w:right="71"/>
        <w:rPr>
          <w:rFonts w:ascii="Times New Roman" w:eastAsia="Times New Roman" w:hAnsi="Times New Roman"/>
          <w:b/>
          <w:sz w:val="28"/>
          <w:szCs w:val="28"/>
          <w:lang w:eastAsia="ru-RU"/>
        </w:rPr>
      </w:pPr>
      <w:r w:rsidRPr="00125994">
        <w:rPr>
          <w:rFonts w:ascii="Times New Roman" w:eastAsia="Times New Roman" w:hAnsi="Times New Roman"/>
          <w:b/>
          <w:sz w:val="28"/>
          <w:szCs w:val="28"/>
          <w:lang w:eastAsia="ru-RU"/>
        </w:rPr>
        <w:t>об оплате труда работников федерального государственного</w:t>
      </w:r>
    </w:p>
    <w:p w:rsidR="00166160" w:rsidRPr="00125994" w:rsidRDefault="00166160" w:rsidP="00166160">
      <w:pPr>
        <w:spacing w:line="235" w:lineRule="auto"/>
        <w:ind w:right="71"/>
        <w:rPr>
          <w:rFonts w:ascii="Times New Roman" w:eastAsia="Times New Roman" w:hAnsi="Times New Roman"/>
          <w:b/>
          <w:sz w:val="28"/>
          <w:szCs w:val="28"/>
          <w:lang w:eastAsia="ru-RU"/>
        </w:rPr>
      </w:pPr>
      <w:r w:rsidRPr="00125994">
        <w:rPr>
          <w:rFonts w:ascii="Times New Roman" w:eastAsia="Times New Roman" w:hAnsi="Times New Roman"/>
          <w:b/>
          <w:sz w:val="28"/>
          <w:szCs w:val="28"/>
          <w:lang w:eastAsia="ru-RU"/>
        </w:rPr>
        <w:t>бюджетного учреждения науки Бурятск</w:t>
      </w:r>
      <w:r>
        <w:rPr>
          <w:rFonts w:ascii="Times New Roman" w:eastAsia="Times New Roman" w:hAnsi="Times New Roman"/>
          <w:b/>
          <w:sz w:val="28"/>
          <w:szCs w:val="28"/>
          <w:lang w:eastAsia="ru-RU"/>
        </w:rPr>
        <w:t>ого</w:t>
      </w:r>
      <w:r w:rsidRPr="00125994">
        <w:rPr>
          <w:rFonts w:ascii="Times New Roman" w:eastAsia="Times New Roman" w:hAnsi="Times New Roman"/>
          <w:b/>
          <w:sz w:val="28"/>
          <w:szCs w:val="28"/>
          <w:lang w:eastAsia="ru-RU"/>
        </w:rPr>
        <w:t xml:space="preserve"> научн</w:t>
      </w:r>
      <w:r>
        <w:rPr>
          <w:rFonts w:ascii="Times New Roman" w:eastAsia="Times New Roman" w:hAnsi="Times New Roman"/>
          <w:b/>
          <w:sz w:val="28"/>
          <w:szCs w:val="28"/>
          <w:lang w:eastAsia="ru-RU"/>
        </w:rPr>
        <w:t xml:space="preserve">ого </w:t>
      </w:r>
      <w:r w:rsidRPr="00125994">
        <w:rPr>
          <w:rFonts w:ascii="Times New Roman" w:eastAsia="Times New Roman" w:hAnsi="Times New Roman"/>
          <w:b/>
          <w:sz w:val="28"/>
          <w:szCs w:val="28"/>
          <w:lang w:eastAsia="ru-RU"/>
        </w:rPr>
        <w:t>центр</w:t>
      </w:r>
      <w:r>
        <w:rPr>
          <w:rFonts w:ascii="Times New Roman" w:eastAsia="Times New Roman" w:hAnsi="Times New Roman"/>
          <w:b/>
          <w:sz w:val="28"/>
          <w:szCs w:val="28"/>
          <w:lang w:eastAsia="ru-RU"/>
        </w:rPr>
        <w:t>а</w:t>
      </w:r>
    </w:p>
    <w:p w:rsidR="00AF10BF" w:rsidRDefault="00166160" w:rsidP="00166160">
      <w:pPr>
        <w:spacing w:line="235" w:lineRule="auto"/>
        <w:ind w:right="71"/>
        <w:rPr>
          <w:rFonts w:ascii="Times New Roman" w:eastAsia="Times New Roman" w:hAnsi="Times New Roman"/>
          <w:b/>
          <w:sz w:val="28"/>
          <w:szCs w:val="28"/>
          <w:lang w:eastAsia="ru-RU"/>
        </w:rPr>
      </w:pPr>
      <w:r w:rsidRPr="00125994">
        <w:rPr>
          <w:rFonts w:ascii="Times New Roman" w:eastAsia="Times New Roman" w:hAnsi="Times New Roman"/>
          <w:b/>
          <w:sz w:val="28"/>
          <w:szCs w:val="28"/>
          <w:lang w:eastAsia="ru-RU"/>
        </w:rPr>
        <w:t>Сибирского отделения Российской академии наук (БНЦ СО РАН)</w:t>
      </w:r>
    </w:p>
    <w:p w:rsidR="006C2016" w:rsidRPr="00125994" w:rsidRDefault="006C2016" w:rsidP="00166160">
      <w:pPr>
        <w:spacing w:line="235" w:lineRule="auto"/>
        <w:ind w:right="71"/>
        <w:rPr>
          <w:rFonts w:ascii="Times New Roman" w:eastAsia="Times New Roman" w:hAnsi="Times New Roman"/>
          <w:sz w:val="28"/>
          <w:szCs w:val="28"/>
          <w:lang w:eastAsia="ru-RU"/>
        </w:rPr>
      </w:pPr>
    </w:p>
    <w:p w:rsidR="00166160" w:rsidRDefault="00166160" w:rsidP="006C2016">
      <w:pPr>
        <w:spacing w:line="235" w:lineRule="auto"/>
        <w:ind w:right="71" w:firstLine="540"/>
        <w:rPr>
          <w:rFonts w:ascii="Times New Roman" w:eastAsia="Times New Roman" w:hAnsi="Times New Roman"/>
          <w:sz w:val="28"/>
          <w:szCs w:val="28"/>
          <w:lang w:eastAsia="ru-RU"/>
        </w:rPr>
      </w:pPr>
      <w:r w:rsidRPr="004D2C21">
        <w:rPr>
          <w:rFonts w:ascii="Times New Roman" w:eastAsia="Times New Roman" w:hAnsi="Times New Roman"/>
          <w:sz w:val="28"/>
          <w:szCs w:val="28"/>
          <w:lang w:val="en-US" w:eastAsia="ru-RU"/>
        </w:rPr>
        <w:t>I</w:t>
      </w:r>
      <w:r w:rsidRPr="004D2C21">
        <w:rPr>
          <w:rFonts w:ascii="Times New Roman" w:eastAsia="Times New Roman" w:hAnsi="Times New Roman"/>
          <w:sz w:val="28"/>
          <w:szCs w:val="28"/>
          <w:lang w:eastAsia="ru-RU"/>
        </w:rPr>
        <w:t>. Общие положения</w:t>
      </w:r>
    </w:p>
    <w:p w:rsidR="006C2016" w:rsidRPr="00125994" w:rsidRDefault="006C2016" w:rsidP="006C2016">
      <w:pPr>
        <w:spacing w:line="235" w:lineRule="auto"/>
        <w:ind w:right="71" w:firstLine="540"/>
        <w:rPr>
          <w:rFonts w:ascii="Times New Roman" w:eastAsia="Times New Roman" w:hAnsi="Times New Roman"/>
          <w:b/>
          <w:sz w:val="28"/>
          <w:szCs w:val="28"/>
          <w:lang w:eastAsia="ru-RU"/>
        </w:rPr>
      </w:pPr>
    </w:p>
    <w:p w:rsidR="008A39CF" w:rsidRDefault="00166160" w:rsidP="008A39CF">
      <w:pPr>
        <w:spacing w:line="360" w:lineRule="auto"/>
        <w:ind w:right="-6" w:firstLine="709"/>
        <w:jc w:val="both"/>
        <w:rPr>
          <w:rFonts w:ascii="Times New Roman" w:eastAsia="Times New Roman" w:hAnsi="Times New Roman"/>
          <w:sz w:val="28"/>
          <w:szCs w:val="28"/>
          <w:lang w:eastAsia="ru-RU"/>
        </w:rPr>
      </w:pPr>
      <w:r w:rsidRPr="00125994">
        <w:rPr>
          <w:rFonts w:ascii="Times New Roman" w:eastAsia="Times New Roman" w:hAnsi="Times New Roman"/>
          <w:sz w:val="28"/>
          <w:szCs w:val="28"/>
          <w:lang w:eastAsia="ru-RU"/>
        </w:rPr>
        <w:t>1</w:t>
      </w:r>
      <w:r w:rsidR="00337715">
        <w:rPr>
          <w:rFonts w:ascii="Times New Roman" w:eastAsia="Times New Roman" w:hAnsi="Times New Roman"/>
          <w:sz w:val="28"/>
          <w:szCs w:val="28"/>
          <w:lang w:eastAsia="ru-RU"/>
        </w:rPr>
        <w:t>.1</w:t>
      </w:r>
      <w:r w:rsidRPr="00125994">
        <w:rPr>
          <w:rFonts w:ascii="Times New Roman" w:eastAsia="Times New Roman" w:hAnsi="Times New Roman"/>
          <w:sz w:val="28"/>
          <w:szCs w:val="28"/>
          <w:lang w:eastAsia="ru-RU"/>
        </w:rPr>
        <w:t xml:space="preserve">. Настоящее Положение об оплате труда работников </w:t>
      </w:r>
      <w:r w:rsidR="00337715">
        <w:rPr>
          <w:rFonts w:ascii="Times New Roman" w:eastAsia="Times New Roman" w:hAnsi="Times New Roman"/>
          <w:sz w:val="28"/>
          <w:szCs w:val="28"/>
          <w:lang w:eastAsia="ru-RU"/>
        </w:rPr>
        <w:t>Ф</w:t>
      </w:r>
      <w:r w:rsidRPr="00125994">
        <w:rPr>
          <w:rFonts w:ascii="Times New Roman" w:eastAsia="Times New Roman" w:hAnsi="Times New Roman"/>
          <w:sz w:val="28"/>
          <w:szCs w:val="28"/>
          <w:lang w:eastAsia="ru-RU"/>
        </w:rPr>
        <w:t>едерального государственного бюджетного учреждения науки Бурятск</w:t>
      </w:r>
      <w:r>
        <w:rPr>
          <w:rFonts w:ascii="Times New Roman" w:eastAsia="Times New Roman" w:hAnsi="Times New Roman"/>
          <w:sz w:val="28"/>
          <w:szCs w:val="28"/>
          <w:lang w:eastAsia="ru-RU"/>
        </w:rPr>
        <w:t>ого</w:t>
      </w:r>
      <w:r w:rsidRPr="00125994">
        <w:rPr>
          <w:rFonts w:ascii="Times New Roman" w:eastAsia="Times New Roman" w:hAnsi="Times New Roman"/>
          <w:sz w:val="28"/>
          <w:szCs w:val="28"/>
          <w:lang w:eastAsia="ru-RU"/>
        </w:rPr>
        <w:t xml:space="preserve"> научн</w:t>
      </w:r>
      <w:r>
        <w:rPr>
          <w:rFonts w:ascii="Times New Roman" w:eastAsia="Times New Roman" w:hAnsi="Times New Roman"/>
          <w:sz w:val="28"/>
          <w:szCs w:val="28"/>
          <w:lang w:eastAsia="ru-RU"/>
        </w:rPr>
        <w:t xml:space="preserve">ого </w:t>
      </w:r>
      <w:r w:rsidRPr="00125994">
        <w:rPr>
          <w:rFonts w:ascii="Times New Roman" w:eastAsia="Times New Roman" w:hAnsi="Times New Roman"/>
          <w:sz w:val="28"/>
          <w:szCs w:val="28"/>
          <w:lang w:eastAsia="ru-RU"/>
        </w:rPr>
        <w:t>центр</w:t>
      </w:r>
      <w:r>
        <w:rPr>
          <w:rFonts w:ascii="Times New Roman" w:eastAsia="Times New Roman" w:hAnsi="Times New Roman"/>
          <w:sz w:val="28"/>
          <w:szCs w:val="28"/>
          <w:lang w:eastAsia="ru-RU"/>
        </w:rPr>
        <w:t>а</w:t>
      </w:r>
      <w:r w:rsidRPr="00125994">
        <w:rPr>
          <w:rFonts w:ascii="Times New Roman" w:eastAsia="Times New Roman" w:hAnsi="Times New Roman"/>
          <w:sz w:val="28"/>
          <w:szCs w:val="28"/>
          <w:lang w:eastAsia="ru-RU"/>
        </w:rPr>
        <w:t xml:space="preserve"> Сибирского отделения Российской академии наук» (далее – БНЦ СО РАН)</w:t>
      </w:r>
      <w:r w:rsidR="008D2632">
        <w:rPr>
          <w:rFonts w:ascii="Times New Roman" w:eastAsia="Times New Roman" w:hAnsi="Times New Roman"/>
          <w:sz w:val="28"/>
          <w:szCs w:val="28"/>
          <w:lang w:eastAsia="ru-RU"/>
        </w:rPr>
        <w:t xml:space="preserve"> </w:t>
      </w:r>
      <w:r w:rsidR="008A39CF" w:rsidRPr="008A39CF">
        <w:rPr>
          <w:rFonts w:ascii="Times New Roman" w:eastAsia="Times New Roman" w:hAnsi="Times New Roman"/>
          <w:sz w:val="28"/>
          <w:szCs w:val="28"/>
          <w:lang w:eastAsia="ru-RU"/>
        </w:rPr>
        <w:t>устанавливает систему оплаты труда работников и руководителя учреждения</w:t>
      </w:r>
      <w:r w:rsidR="008A39CF">
        <w:rPr>
          <w:rFonts w:ascii="Times New Roman" w:eastAsia="Times New Roman" w:hAnsi="Times New Roman"/>
          <w:sz w:val="28"/>
          <w:szCs w:val="28"/>
          <w:lang w:eastAsia="ru-RU"/>
        </w:rPr>
        <w:t>.</w:t>
      </w:r>
    </w:p>
    <w:p w:rsidR="008D2632" w:rsidRDefault="008D2632" w:rsidP="004B626A">
      <w:pPr>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Положение разработано в соответствии с</w:t>
      </w:r>
      <w:r w:rsidR="00A4717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D973F3" w:rsidRPr="007778CC" w:rsidRDefault="00D973F3" w:rsidP="00D973F3">
      <w:pPr>
        <w:spacing w:line="360" w:lineRule="auto"/>
        <w:ind w:right="-6" w:firstLine="709"/>
        <w:jc w:val="both"/>
        <w:rPr>
          <w:rFonts w:ascii="Times New Roman" w:eastAsia="Times New Roman" w:hAnsi="Times New Roman"/>
          <w:sz w:val="28"/>
          <w:szCs w:val="28"/>
          <w:lang w:eastAsia="ru-RU"/>
        </w:rPr>
      </w:pPr>
      <w:r w:rsidRPr="007778CC">
        <w:rPr>
          <w:rFonts w:ascii="Times New Roman" w:eastAsia="Times New Roman" w:hAnsi="Times New Roman"/>
          <w:sz w:val="28"/>
          <w:szCs w:val="28"/>
          <w:lang w:eastAsia="ru-RU"/>
        </w:rPr>
        <w:t>– Трудовым кодексом Российской Федерации от 30.12.2001 (ред. от 28.06.2021);</w:t>
      </w:r>
    </w:p>
    <w:p w:rsidR="00D973F3" w:rsidRPr="007778CC" w:rsidRDefault="00D973F3" w:rsidP="00D973F3">
      <w:pPr>
        <w:spacing w:line="360" w:lineRule="auto"/>
        <w:ind w:right="-6" w:firstLine="709"/>
        <w:jc w:val="both"/>
        <w:rPr>
          <w:rFonts w:ascii="Times New Roman" w:hAnsi="Times New Roman"/>
          <w:sz w:val="28"/>
          <w:szCs w:val="28"/>
        </w:rPr>
      </w:pPr>
      <w:r w:rsidRPr="007778CC">
        <w:rPr>
          <w:rFonts w:ascii="Times New Roman" w:eastAsia="Times New Roman" w:hAnsi="Times New Roman"/>
          <w:sz w:val="28"/>
          <w:szCs w:val="28"/>
          <w:lang w:eastAsia="ru-RU"/>
        </w:rPr>
        <w:t>–</w:t>
      </w:r>
      <w:r w:rsidR="009044DA" w:rsidRPr="007778CC">
        <w:rPr>
          <w:rFonts w:ascii="Times New Roman" w:hAnsi="Times New Roman"/>
          <w:sz w:val="28"/>
          <w:szCs w:val="28"/>
        </w:rPr>
        <w:t xml:space="preserve"> Постановлением Правительства Российской Федерации от 5 августа 2008 г. № 583 </w:t>
      </w:r>
      <w:r w:rsidR="007B1F08" w:rsidRPr="007778CC">
        <w:rPr>
          <w:rFonts w:ascii="Times New Roman" w:hAnsi="Times New Roman"/>
          <w:sz w:val="28"/>
          <w:szCs w:val="28"/>
        </w:rPr>
        <w:t>«</w:t>
      </w:r>
      <w:r w:rsidR="007B1F08" w:rsidRPr="007B1F08">
        <w:rPr>
          <w:rFonts w:ascii="Times New Roman" w:hAnsi="Times New Roman"/>
          <w:sz w:val="28"/>
          <w:szCs w:val="28"/>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7B1F08" w:rsidRPr="007778CC">
        <w:rPr>
          <w:rFonts w:ascii="Times New Roman" w:hAnsi="Times New Roman"/>
          <w:sz w:val="28"/>
          <w:szCs w:val="28"/>
        </w:rPr>
        <w:t xml:space="preserve">» </w:t>
      </w:r>
      <w:r w:rsidR="00DF7788" w:rsidRPr="007778CC">
        <w:rPr>
          <w:rFonts w:ascii="Times New Roman" w:hAnsi="Times New Roman"/>
          <w:sz w:val="28"/>
          <w:szCs w:val="28"/>
        </w:rPr>
        <w:t>(с изменениями и дополнениями)</w:t>
      </w:r>
      <w:r w:rsidR="00A4717B" w:rsidRPr="007778CC">
        <w:rPr>
          <w:rFonts w:ascii="Times New Roman" w:hAnsi="Times New Roman"/>
          <w:sz w:val="28"/>
          <w:szCs w:val="28"/>
        </w:rPr>
        <w:t>;</w:t>
      </w:r>
    </w:p>
    <w:p w:rsidR="00D973F3" w:rsidRPr="007778CC" w:rsidRDefault="009044DA" w:rsidP="00D973F3">
      <w:pPr>
        <w:spacing w:line="360" w:lineRule="auto"/>
        <w:ind w:right="-6" w:firstLine="709"/>
        <w:jc w:val="both"/>
        <w:rPr>
          <w:rFonts w:ascii="Times New Roman" w:eastAsia="Times New Roman" w:hAnsi="Times New Roman"/>
          <w:b/>
          <w:bCs/>
          <w:color w:val="000000"/>
          <w:kern w:val="36"/>
          <w:sz w:val="28"/>
          <w:szCs w:val="28"/>
          <w:lang w:eastAsia="ru-RU"/>
        </w:rPr>
      </w:pPr>
      <w:r w:rsidRPr="007778CC">
        <w:rPr>
          <w:rFonts w:ascii="Times New Roman" w:hAnsi="Times New Roman"/>
          <w:sz w:val="28"/>
          <w:szCs w:val="28"/>
        </w:rPr>
        <w:t xml:space="preserve">– </w:t>
      </w:r>
      <w:r w:rsidR="007B1F08" w:rsidRPr="007778CC">
        <w:rPr>
          <w:rFonts w:ascii="Times New Roman" w:hAnsi="Times New Roman"/>
          <w:sz w:val="28"/>
          <w:szCs w:val="28"/>
        </w:rPr>
        <w:t>П</w:t>
      </w:r>
      <w:r w:rsidRPr="007778CC">
        <w:rPr>
          <w:rFonts w:ascii="Times New Roman" w:hAnsi="Times New Roman"/>
          <w:sz w:val="28"/>
          <w:szCs w:val="28"/>
        </w:rPr>
        <w:t xml:space="preserve">остановлением Правительства </w:t>
      </w:r>
      <w:r w:rsidR="007B1F08" w:rsidRPr="007778CC">
        <w:rPr>
          <w:rFonts w:ascii="Times New Roman" w:hAnsi="Times New Roman"/>
          <w:sz w:val="28"/>
          <w:szCs w:val="28"/>
        </w:rPr>
        <w:t>Российской Федерации</w:t>
      </w:r>
      <w:r w:rsidRPr="007778CC">
        <w:rPr>
          <w:rFonts w:ascii="Times New Roman" w:hAnsi="Times New Roman"/>
          <w:sz w:val="28"/>
          <w:szCs w:val="28"/>
        </w:rPr>
        <w:t xml:space="preserve"> от 18</w:t>
      </w:r>
      <w:r w:rsidR="00347E04" w:rsidRPr="007778CC">
        <w:rPr>
          <w:rFonts w:ascii="Times New Roman" w:hAnsi="Times New Roman"/>
          <w:sz w:val="28"/>
          <w:szCs w:val="28"/>
        </w:rPr>
        <w:t xml:space="preserve"> сентября </w:t>
      </w:r>
      <w:r w:rsidRPr="007778CC">
        <w:rPr>
          <w:rFonts w:ascii="Times New Roman" w:hAnsi="Times New Roman"/>
          <w:sz w:val="28"/>
          <w:szCs w:val="28"/>
        </w:rPr>
        <w:t xml:space="preserve">2006 г. № 573 «О предоставлении социальных гарантий гражданам, допущенным к государственной тайне на постоянной основе, и сотрудникам </w:t>
      </w:r>
      <w:r w:rsidRPr="007778CC">
        <w:rPr>
          <w:rFonts w:ascii="Times New Roman" w:hAnsi="Times New Roman"/>
          <w:sz w:val="28"/>
          <w:szCs w:val="28"/>
        </w:rPr>
        <w:lastRenderedPageBreak/>
        <w:t>структурных подразделений по защите государственной тайны»</w:t>
      </w:r>
      <w:r w:rsidR="008B1C88" w:rsidRPr="007778CC">
        <w:rPr>
          <w:rFonts w:ascii="Times New Roman" w:hAnsi="Times New Roman"/>
          <w:sz w:val="28"/>
          <w:szCs w:val="28"/>
        </w:rPr>
        <w:t xml:space="preserve"> (с изменениями и дополнениями);</w:t>
      </w:r>
    </w:p>
    <w:p w:rsidR="007B1F08" w:rsidRPr="00F714C8" w:rsidRDefault="003843AD" w:rsidP="007B1F08">
      <w:pPr>
        <w:spacing w:line="360" w:lineRule="auto"/>
        <w:ind w:right="-6" w:firstLine="709"/>
        <w:jc w:val="both"/>
        <w:rPr>
          <w:rFonts w:ascii="Times New Roman" w:eastAsia="Times New Roman" w:hAnsi="Times New Roman"/>
          <w:b/>
          <w:bCs/>
          <w:color w:val="000000"/>
          <w:kern w:val="36"/>
          <w:sz w:val="28"/>
          <w:szCs w:val="28"/>
          <w:lang w:eastAsia="ru-RU"/>
        </w:rPr>
      </w:pPr>
      <w:r w:rsidRPr="00F714C8">
        <w:rPr>
          <w:rFonts w:ascii="Times New Roman" w:hAnsi="Times New Roman"/>
          <w:sz w:val="28"/>
          <w:szCs w:val="28"/>
        </w:rPr>
        <w:t xml:space="preserve">– </w:t>
      </w:r>
      <w:r w:rsidR="008B2DAA" w:rsidRPr="00F714C8">
        <w:rPr>
          <w:rFonts w:ascii="Times New Roman" w:hAnsi="Times New Roman"/>
          <w:sz w:val="28"/>
          <w:szCs w:val="28"/>
        </w:rPr>
        <w:t>П</w:t>
      </w:r>
      <w:r w:rsidRPr="00F714C8">
        <w:rPr>
          <w:rFonts w:ascii="Times New Roman" w:hAnsi="Times New Roman"/>
          <w:sz w:val="28"/>
          <w:szCs w:val="28"/>
        </w:rPr>
        <w:t xml:space="preserve">риказом </w:t>
      </w:r>
      <w:r w:rsidR="007B1F08" w:rsidRPr="00F714C8">
        <w:rPr>
          <w:rFonts w:ascii="Times New Roman" w:hAnsi="Times New Roman"/>
          <w:sz w:val="28"/>
          <w:szCs w:val="28"/>
        </w:rPr>
        <w:t xml:space="preserve">Министерства здравоохранения и социального развития Российской Федерации </w:t>
      </w:r>
      <w:r w:rsidRPr="00F714C8">
        <w:rPr>
          <w:rFonts w:ascii="Times New Roman" w:hAnsi="Times New Roman"/>
          <w:sz w:val="28"/>
          <w:szCs w:val="28"/>
        </w:rPr>
        <w:t xml:space="preserve">от 29 декабря 2007 года № 818 «Об утверждении </w:t>
      </w:r>
      <w:r w:rsidR="007B1F08" w:rsidRPr="00F714C8">
        <w:rPr>
          <w:rFonts w:ascii="Times New Roman" w:hAnsi="Times New Roman"/>
          <w:sz w:val="28"/>
          <w:szCs w:val="28"/>
        </w:rPr>
        <w:t>П</w:t>
      </w:r>
      <w:r w:rsidRPr="00F714C8">
        <w:rPr>
          <w:rFonts w:ascii="Times New Roman" w:hAnsi="Times New Roman"/>
          <w:sz w:val="28"/>
          <w:szCs w:val="28"/>
        </w:rPr>
        <w:t>еречня видов выплат стимулирующего характера в федеральных бюджетных</w:t>
      </w:r>
      <w:r w:rsidR="007B1F08" w:rsidRPr="00F714C8">
        <w:rPr>
          <w:rFonts w:ascii="Times New Roman" w:hAnsi="Times New Roman"/>
          <w:sz w:val="28"/>
          <w:szCs w:val="28"/>
        </w:rPr>
        <w:t>, автономных, казенных</w:t>
      </w:r>
      <w:r w:rsidRPr="00F714C8">
        <w:rPr>
          <w:rFonts w:ascii="Times New Roman" w:hAnsi="Times New Roman"/>
          <w:sz w:val="28"/>
          <w:szCs w:val="28"/>
        </w:rPr>
        <w:t xml:space="preserve"> учреждениях и разъяснения о порядке установления выплат стимулирующего характера в </w:t>
      </w:r>
      <w:r w:rsidR="007B1F08" w:rsidRPr="00F714C8">
        <w:rPr>
          <w:rFonts w:ascii="Times New Roman" w:hAnsi="Times New Roman"/>
          <w:sz w:val="28"/>
          <w:szCs w:val="28"/>
        </w:rPr>
        <w:t xml:space="preserve">этих </w:t>
      </w:r>
      <w:r w:rsidRPr="00F714C8">
        <w:rPr>
          <w:rFonts w:ascii="Times New Roman" w:hAnsi="Times New Roman"/>
          <w:sz w:val="28"/>
          <w:szCs w:val="28"/>
        </w:rPr>
        <w:t>учреждениях»</w:t>
      </w:r>
      <w:r w:rsidR="007B1F08" w:rsidRPr="00F714C8">
        <w:rPr>
          <w:rFonts w:ascii="Times New Roman" w:hAnsi="Times New Roman"/>
          <w:sz w:val="28"/>
          <w:szCs w:val="28"/>
        </w:rPr>
        <w:t xml:space="preserve"> (с изменениями и дополнениями);</w:t>
      </w:r>
    </w:p>
    <w:p w:rsidR="00FE7B8F" w:rsidRPr="007778CC" w:rsidRDefault="009044DA" w:rsidP="00FE7B8F">
      <w:pPr>
        <w:spacing w:line="360" w:lineRule="auto"/>
        <w:ind w:right="-6" w:firstLine="709"/>
        <w:jc w:val="both"/>
        <w:rPr>
          <w:rFonts w:ascii="Times New Roman" w:eastAsia="Times New Roman" w:hAnsi="Times New Roman"/>
          <w:b/>
          <w:bCs/>
          <w:color w:val="000000"/>
          <w:kern w:val="36"/>
          <w:sz w:val="28"/>
          <w:szCs w:val="28"/>
          <w:lang w:eastAsia="ru-RU"/>
        </w:rPr>
      </w:pPr>
      <w:r w:rsidRPr="00F714C8">
        <w:rPr>
          <w:rFonts w:ascii="Times New Roman" w:hAnsi="Times New Roman"/>
          <w:sz w:val="28"/>
          <w:szCs w:val="28"/>
        </w:rPr>
        <w:t xml:space="preserve">– </w:t>
      </w:r>
      <w:r w:rsidR="008B2DAA" w:rsidRPr="00F714C8">
        <w:rPr>
          <w:rFonts w:ascii="Times New Roman" w:hAnsi="Times New Roman"/>
          <w:sz w:val="28"/>
          <w:szCs w:val="28"/>
        </w:rPr>
        <w:t>П</w:t>
      </w:r>
      <w:r w:rsidR="00FE7B8F" w:rsidRPr="00F714C8">
        <w:rPr>
          <w:rFonts w:ascii="Times New Roman" w:hAnsi="Times New Roman"/>
          <w:sz w:val="28"/>
          <w:szCs w:val="28"/>
        </w:rPr>
        <w:t xml:space="preserve">риказом Министерства здравоохранения и социального развития Российской Федерации от </w:t>
      </w:r>
      <w:r w:rsidRPr="00F714C8">
        <w:rPr>
          <w:rFonts w:ascii="Times New Roman" w:hAnsi="Times New Roman"/>
          <w:sz w:val="28"/>
          <w:szCs w:val="28"/>
        </w:rPr>
        <w:t>29</w:t>
      </w:r>
      <w:r w:rsidR="003843AD" w:rsidRPr="00F714C8">
        <w:rPr>
          <w:rFonts w:ascii="Times New Roman" w:hAnsi="Times New Roman"/>
          <w:sz w:val="28"/>
          <w:szCs w:val="28"/>
        </w:rPr>
        <w:t xml:space="preserve"> декабря </w:t>
      </w:r>
      <w:r w:rsidRPr="00F714C8">
        <w:rPr>
          <w:rFonts w:ascii="Times New Roman" w:hAnsi="Times New Roman"/>
          <w:sz w:val="28"/>
          <w:szCs w:val="28"/>
        </w:rPr>
        <w:t>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r w:rsidR="00FE7B8F" w:rsidRPr="00F714C8">
        <w:rPr>
          <w:rFonts w:ascii="Times New Roman" w:hAnsi="Times New Roman"/>
          <w:sz w:val="28"/>
          <w:szCs w:val="28"/>
        </w:rPr>
        <w:t xml:space="preserve"> </w:t>
      </w:r>
      <w:r w:rsidR="003A3ACF">
        <w:rPr>
          <w:rFonts w:ascii="Times New Roman" w:hAnsi="Times New Roman"/>
          <w:sz w:val="28"/>
          <w:szCs w:val="28"/>
        </w:rPr>
        <w:t>(</w:t>
      </w:r>
      <w:r w:rsidR="00FE7B8F" w:rsidRPr="00F714C8">
        <w:rPr>
          <w:rFonts w:ascii="Times New Roman" w:hAnsi="Times New Roman"/>
          <w:sz w:val="28"/>
          <w:szCs w:val="28"/>
        </w:rPr>
        <w:t>с изменениями и дополнениями);</w:t>
      </w:r>
    </w:p>
    <w:p w:rsidR="00CA416D" w:rsidRDefault="009F1BF5" w:rsidP="004B626A">
      <w:pPr>
        <w:spacing w:line="360" w:lineRule="auto"/>
        <w:ind w:right="-6" w:firstLine="709"/>
        <w:jc w:val="both"/>
        <w:rPr>
          <w:rFonts w:ascii="Times New Roman" w:hAnsi="Times New Roman"/>
          <w:sz w:val="28"/>
          <w:szCs w:val="28"/>
        </w:rPr>
      </w:pPr>
      <w:r w:rsidRPr="007778CC">
        <w:rPr>
          <w:rFonts w:ascii="Times New Roman" w:hAnsi="Times New Roman"/>
          <w:sz w:val="28"/>
          <w:szCs w:val="28"/>
        </w:rPr>
        <w:t xml:space="preserve">– </w:t>
      </w:r>
      <w:r w:rsidR="008B2DAA">
        <w:rPr>
          <w:rFonts w:ascii="Times New Roman" w:hAnsi="Times New Roman"/>
          <w:sz w:val="28"/>
          <w:szCs w:val="28"/>
        </w:rPr>
        <w:t>П</w:t>
      </w:r>
      <w:r w:rsidR="00FE7B8F" w:rsidRPr="007778CC">
        <w:rPr>
          <w:rFonts w:ascii="Times New Roman" w:hAnsi="Times New Roman"/>
          <w:sz w:val="28"/>
          <w:szCs w:val="28"/>
        </w:rPr>
        <w:t xml:space="preserve">риказом Министерства здравоохранения и социального развития Российской Федерации </w:t>
      </w:r>
      <w:r w:rsidRPr="007778CC">
        <w:rPr>
          <w:rFonts w:ascii="Times New Roman" w:hAnsi="Times New Roman"/>
          <w:sz w:val="28"/>
          <w:szCs w:val="28"/>
        </w:rPr>
        <w:t>от 6</w:t>
      </w:r>
      <w:r w:rsidR="00FE7B8F" w:rsidRPr="007778CC">
        <w:rPr>
          <w:rFonts w:ascii="Times New Roman" w:hAnsi="Times New Roman"/>
          <w:sz w:val="28"/>
          <w:szCs w:val="28"/>
        </w:rPr>
        <w:t xml:space="preserve"> августа </w:t>
      </w:r>
      <w:r w:rsidRPr="007778CC">
        <w:rPr>
          <w:rFonts w:ascii="Times New Roman" w:hAnsi="Times New Roman"/>
          <w:sz w:val="28"/>
          <w:szCs w:val="28"/>
        </w:rPr>
        <w:t xml:space="preserve">2007 </w:t>
      </w:r>
      <w:r w:rsidR="00FE7B8F" w:rsidRPr="007778CC">
        <w:rPr>
          <w:rFonts w:ascii="Times New Roman" w:hAnsi="Times New Roman"/>
          <w:sz w:val="28"/>
          <w:szCs w:val="28"/>
        </w:rPr>
        <w:t xml:space="preserve">г. </w:t>
      </w:r>
      <w:r w:rsidRPr="007778CC">
        <w:rPr>
          <w:rFonts w:ascii="Times New Roman" w:hAnsi="Times New Roman"/>
          <w:sz w:val="28"/>
          <w:szCs w:val="28"/>
        </w:rPr>
        <w:t xml:space="preserve">№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w:t>
      </w:r>
    </w:p>
    <w:p w:rsidR="00627E71" w:rsidRDefault="00627E71" w:rsidP="004B626A">
      <w:pPr>
        <w:spacing w:line="360" w:lineRule="auto"/>
        <w:ind w:right="-6" w:firstLine="709"/>
        <w:jc w:val="both"/>
        <w:rPr>
          <w:rFonts w:ascii="Times New Roman" w:hAnsi="Times New Roman"/>
          <w:sz w:val="28"/>
          <w:szCs w:val="28"/>
        </w:rPr>
      </w:pPr>
      <w:r w:rsidRPr="007778CC">
        <w:rPr>
          <w:rFonts w:ascii="Times New Roman" w:hAnsi="Times New Roman"/>
          <w:sz w:val="28"/>
          <w:szCs w:val="28"/>
        </w:rPr>
        <w:t>–</w:t>
      </w:r>
      <w:r>
        <w:rPr>
          <w:rFonts w:ascii="Times New Roman" w:hAnsi="Times New Roman"/>
          <w:sz w:val="28"/>
          <w:szCs w:val="28"/>
        </w:rPr>
        <w:t xml:space="preserve"> </w:t>
      </w:r>
      <w:r w:rsidR="008B2DAA">
        <w:rPr>
          <w:rFonts w:ascii="Times New Roman" w:hAnsi="Times New Roman"/>
          <w:sz w:val="28"/>
          <w:szCs w:val="28"/>
        </w:rPr>
        <w:t>П</w:t>
      </w:r>
      <w:r>
        <w:rPr>
          <w:rFonts w:ascii="Times New Roman" w:hAnsi="Times New Roman"/>
          <w:sz w:val="28"/>
          <w:szCs w:val="28"/>
        </w:rPr>
        <w:t xml:space="preserve">риказом </w:t>
      </w:r>
      <w:r w:rsidRPr="007778CC">
        <w:rPr>
          <w:rFonts w:ascii="Times New Roman" w:hAnsi="Times New Roman"/>
          <w:sz w:val="28"/>
          <w:szCs w:val="28"/>
        </w:rPr>
        <w:t>Министерства здравоохранения и социального развития Российской Федерации</w:t>
      </w:r>
      <w:r>
        <w:rPr>
          <w:rFonts w:ascii="Times New Roman" w:hAnsi="Times New Roman"/>
          <w:sz w:val="28"/>
          <w:szCs w:val="28"/>
        </w:rPr>
        <w:t xml:space="preserve"> от 8 апреля 2008 г. № 167н «</w:t>
      </w:r>
      <w:r w:rsidRPr="00627E71">
        <w:rPr>
          <w:rFonts w:ascii="Times New Roman" w:hAnsi="Times New Roman"/>
          <w:sz w:val="28"/>
          <w:szCs w:val="28"/>
        </w:rPr>
        <w:t>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r>
        <w:rPr>
          <w:rFonts w:ascii="Times New Roman" w:hAnsi="Times New Roman"/>
          <w:sz w:val="28"/>
          <w:szCs w:val="28"/>
        </w:rPr>
        <w:t>»</w:t>
      </w:r>
      <w:r w:rsidRPr="00627E71">
        <w:rPr>
          <w:rFonts w:ascii="Times New Roman" w:hAnsi="Times New Roman"/>
          <w:sz w:val="28"/>
          <w:szCs w:val="28"/>
        </w:rPr>
        <w:t xml:space="preserve"> (с изменениями и дополнениями)</w:t>
      </w:r>
      <w:r w:rsidR="00A72D94">
        <w:rPr>
          <w:rFonts w:ascii="Times New Roman" w:hAnsi="Times New Roman"/>
          <w:sz w:val="28"/>
          <w:szCs w:val="28"/>
        </w:rPr>
        <w:t>;</w:t>
      </w:r>
    </w:p>
    <w:p w:rsidR="005D7B4F" w:rsidRDefault="005D7B4F" w:rsidP="005D7B4F">
      <w:pPr>
        <w:spacing w:line="360" w:lineRule="auto"/>
        <w:ind w:right="-6" w:firstLine="709"/>
        <w:jc w:val="both"/>
        <w:rPr>
          <w:rFonts w:ascii="Times New Roman" w:hAnsi="Times New Roman"/>
          <w:sz w:val="28"/>
          <w:szCs w:val="28"/>
        </w:rPr>
      </w:pPr>
      <w:r w:rsidRPr="00A4717B">
        <w:rPr>
          <w:rFonts w:ascii="Times New Roman" w:hAnsi="Times New Roman"/>
          <w:sz w:val="28"/>
          <w:szCs w:val="28"/>
        </w:rPr>
        <w:t>–</w:t>
      </w:r>
      <w:r>
        <w:rPr>
          <w:rFonts w:ascii="Times New Roman" w:hAnsi="Times New Roman"/>
          <w:sz w:val="28"/>
          <w:szCs w:val="28"/>
        </w:rPr>
        <w:t xml:space="preserve"> </w:t>
      </w:r>
      <w:r w:rsidR="008B2DAA">
        <w:rPr>
          <w:rFonts w:ascii="Times New Roman" w:hAnsi="Times New Roman"/>
          <w:sz w:val="28"/>
          <w:szCs w:val="28"/>
        </w:rPr>
        <w:t>П</w:t>
      </w:r>
      <w:r>
        <w:rPr>
          <w:rFonts w:ascii="Times New Roman" w:hAnsi="Times New Roman"/>
          <w:sz w:val="28"/>
          <w:szCs w:val="28"/>
        </w:rPr>
        <w:t xml:space="preserve">риказом </w:t>
      </w:r>
      <w:r w:rsidR="00435B83" w:rsidRPr="007778CC">
        <w:rPr>
          <w:rFonts w:ascii="Times New Roman" w:hAnsi="Times New Roman"/>
          <w:sz w:val="28"/>
          <w:szCs w:val="28"/>
        </w:rPr>
        <w:t>Министерства здравоохранения и социального развития Российской Федерации</w:t>
      </w:r>
      <w:r w:rsidR="00435B83" w:rsidRPr="00A4717B">
        <w:rPr>
          <w:rFonts w:ascii="Times New Roman" w:hAnsi="Times New Roman"/>
          <w:sz w:val="28"/>
          <w:szCs w:val="28"/>
        </w:rPr>
        <w:t xml:space="preserve"> </w:t>
      </w:r>
      <w:r w:rsidRPr="00A4717B">
        <w:rPr>
          <w:rFonts w:ascii="Times New Roman" w:hAnsi="Times New Roman"/>
          <w:sz w:val="28"/>
          <w:szCs w:val="28"/>
        </w:rPr>
        <w:t>от</w:t>
      </w:r>
      <w:r>
        <w:rPr>
          <w:rFonts w:ascii="Times New Roman" w:hAnsi="Times New Roman"/>
          <w:sz w:val="28"/>
          <w:szCs w:val="28"/>
        </w:rPr>
        <w:t xml:space="preserve"> 14.08.2008 г. № 425н «Об утверждении </w:t>
      </w:r>
      <w:r w:rsidR="00435B83">
        <w:rPr>
          <w:rFonts w:ascii="Times New Roman" w:hAnsi="Times New Roman"/>
          <w:sz w:val="28"/>
          <w:szCs w:val="28"/>
        </w:rPr>
        <w:t>Р</w:t>
      </w:r>
      <w:r>
        <w:rPr>
          <w:rFonts w:ascii="Times New Roman" w:hAnsi="Times New Roman"/>
          <w:sz w:val="28"/>
          <w:szCs w:val="28"/>
        </w:rPr>
        <w:t xml:space="preserve">екомендаций по разработке </w:t>
      </w:r>
      <w:r w:rsidRPr="005D7B4F">
        <w:rPr>
          <w:rFonts w:ascii="Times New Roman" w:hAnsi="Times New Roman"/>
          <w:sz w:val="28"/>
          <w:szCs w:val="28"/>
        </w:rPr>
        <w:t>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w:t>
      </w:r>
      <w:r w:rsidR="00C27EEC">
        <w:rPr>
          <w:rFonts w:ascii="Times New Roman" w:hAnsi="Times New Roman"/>
          <w:sz w:val="28"/>
          <w:szCs w:val="28"/>
        </w:rPr>
        <w:t>»</w:t>
      </w:r>
      <w:r w:rsidRPr="005D7B4F">
        <w:rPr>
          <w:rFonts w:ascii="Times New Roman" w:hAnsi="Times New Roman"/>
          <w:sz w:val="28"/>
          <w:szCs w:val="28"/>
        </w:rPr>
        <w:t xml:space="preserve"> (с изменениями и дополнениями)</w:t>
      </w:r>
      <w:r>
        <w:rPr>
          <w:rFonts w:ascii="Times New Roman" w:hAnsi="Times New Roman"/>
          <w:sz w:val="28"/>
          <w:szCs w:val="28"/>
        </w:rPr>
        <w:t>»;</w:t>
      </w:r>
    </w:p>
    <w:p w:rsidR="00653671" w:rsidRDefault="00812A29" w:rsidP="00653671">
      <w:pPr>
        <w:spacing w:line="360" w:lineRule="auto"/>
        <w:ind w:right="-6" w:firstLine="709"/>
        <w:jc w:val="both"/>
        <w:rPr>
          <w:rFonts w:ascii="Times New Roman" w:hAnsi="Times New Roman"/>
          <w:sz w:val="28"/>
          <w:szCs w:val="28"/>
        </w:rPr>
      </w:pPr>
      <w:r w:rsidRPr="00A4717B">
        <w:rPr>
          <w:rFonts w:ascii="Times New Roman" w:hAnsi="Times New Roman"/>
          <w:sz w:val="28"/>
          <w:szCs w:val="28"/>
        </w:rPr>
        <w:lastRenderedPageBreak/>
        <w:t>–</w:t>
      </w:r>
      <w:r>
        <w:rPr>
          <w:rFonts w:ascii="Times New Roman" w:hAnsi="Times New Roman"/>
          <w:sz w:val="28"/>
          <w:szCs w:val="28"/>
        </w:rPr>
        <w:t xml:space="preserve"> </w:t>
      </w:r>
      <w:r w:rsidR="008B2DAA">
        <w:rPr>
          <w:rFonts w:ascii="Times New Roman" w:hAnsi="Times New Roman"/>
          <w:sz w:val="28"/>
          <w:szCs w:val="28"/>
        </w:rPr>
        <w:t>П</w:t>
      </w:r>
      <w:r>
        <w:rPr>
          <w:rFonts w:ascii="Times New Roman" w:hAnsi="Times New Roman"/>
          <w:sz w:val="28"/>
          <w:szCs w:val="28"/>
        </w:rPr>
        <w:t xml:space="preserve">риказом </w:t>
      </w:r>
      <w:r w:rsidRPr="007778CC">
        <w:rPr>
          <w:rFonts w:ascii="Times New Roman" w:hAnsi="Times New Roman"/>
          <w:sz w:val="28"/>
          <w:szCs w:val="28"/>
        </w:rPr>
        <w:t>Министерства здравоохранения и социального развития Российской Федерации</w:t>
      </w:r>
      <w:r w:rsidRPr="0003220A">
        <w:t xml:space="preserve"> </w:t>
      </w:r>
      <w:r w:rsidRPr="00812A29">
        <w:rPr>
          <w:rFonts w:ascii="Times New Roman" w:hAnsi="Times New Roman"/>
          <w:sz w:val="28"/>
          <w:szCs w:val="28"/>
        </w:rPr>
        <w:t xml:space="preserve">17 сентября 2010 г. </w:t>
      </w:r>
      <w:r w:rsidR="006A42CF">
        <w:rPr>
          <w:rFonts w:ascii="Times New Roman" w:hAnsi="Times New Roman"/>
          <w:sz w:val="28"/>
          <w:szCs w:val="28"/>
        </w:rPr>
        <w:t>№</w:t>
      </w:r>
      <w:r w:rsidRPr="00812A29">
        <w:rPr>
          <w:rFonts w:ascii="Times New Roman" w:hAnsi="Times New Roman"/>
          <w:sz w:val="28"/>
          <w:szCs w:val="28"/>
        </w:rPr>
        <w:t xml:space="preserve"> 810н </w:t>
      </w:r>
      <w:r w:rsidR="006A42CF">
        <w:rPr>
          <w:rFonts w:ascii="Times New Roman" w:hAnsi="Times New Roman"/>
          <w:sz w:val="28"/>
          <w:szCs w:val="28"/>
        </w:rPr>
        <w:t>«</w:t>
      </w:r>
      <w:r w:rsidRPr="00812A29">
        <w:rPr>
          <w:rFonts w:ascii="Times New Roman" w:hAnsi="Times New Roman"/>
          <w:sz w:val="28"/>
          <w:szCs w:val="28"/>
        </w:rPr>
        <w:t xml:space="preserve">О внесении изменений в отдельные приказы Минздравсоцразвития России в связи с принятием Федерального закона от 8 мая 2010 г. </w:t>
      </w:r>
      <w:r w:rsidR="006A42CF">
        <w:rPr>
          <w:rFonts w:ascii="Times New Roman" w:hAnsi="Times New Roman"/>
          <w:sz w:val="28"/>
          <w:szCs w:val="28"/>
        </w:rPr>
        <w:t>№</w:t>
      </w:r>
      <w:r w:rsidRPr="00812A29">
        <w:rPr>
          <w:rFonts w:ascii="Times New Roman" w:hAnsi="Times New Roman"/>
          <w:sz w:val="28"/>
          <w:szCs w:val="28"/>
        </w:rPr>
        <w:t xml:space="preserve"> 83-ФЗ </w:t>
      </w:r>
      <w:r>
        <w:rPr>
          <w:rFonts w:ascii="Times New Roman" w:hAnsi="Times New Roman"/>
          <w:sz w:val="28"/>
          <w:szCs w:val="28"/>
        </w:rPr>
        <w:t>«</w:t>
      </w:r>
      <w:r w:rsidRPr="00812A29">
        <w:rPr>
          <w:rFonts w:ascii="Times New Roman" w:hAnsi="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6A42CF">
        <w:rPr>
          <w:rFonts w:ascii="Times New Roman" w:hAnsi="Times New Roman"/>
          <w:sz w:val="28"/>
          <w:szCs w:val="28"/>
        </w:rPr>
        <w:t>»</w:t>
      </w:r>
      <w:r w:rsidR="00653671">
        <w:rPr>
          <w:rFonts w:ascii="Times New Roman" w:hAnsi="Times New Roman"/>
          <w:sz w:val="28"/>
          <w:szCs w:val="28"/>
        </w:rPr>
        <w:t>;</w:t>
      </w:r>
    </w:p>
    <w:p w:rsidR="0003220A" w:rsidRDefault="0003220A" w:rsidP="005D7B4F">
      <w:pPr>
        <w:spacing w:line="360" w:lineRule="auto"/>
        <w:ind w:right="-6" w:firstLine="709"/>
        <w:jc w:val="both"/>
        <w:rPr>
          <w:rFonts w:ascii="Times New Roman" w:hAnsi="Times New Roman"/>
          <w:sz w:val="28"/>
          <w:szCs w:val="28"/>
        </w:rPr>
      </w:pPr>
      <w:r w:rsidRPr="00A4717B">
        <w:rPr>
          <w:rFonts w:ascii="Times New Roman" w:hAnsi="Times New Roman"/>
          <w:sz w:val="28"/>
          <w:szCs w:val="28"/>
        </w:rPr>
        <w:t>–</w:t>
      </w:r>
      <w:r>
        <w:rPr>
          <w:rFonts w:ascii="Times New Roman" w:hAnsi="Times New Roman"/>
          <w:sz w:val="28"/>
          <w:szCs w:val="28"/>
        </w:rPr>
        <w:t xml:space="preserve"> </w:t>
      </w:r>
      <w:r w:rsidR="008B2DAA">
        <w:rPr>
          <w:rFonts w:ascii="Times New Roman" w:hAnsi="Times New Roman"/>
          <w:sz w:val="28"/>
          <w:szCs w:val="28"/>
        </w:rPr>
        <w:t>П</w:t>
      </w:r>
      <w:r>
        <w:rPr>
          <w:rFonts w:ascii="Times New Roman" w:hAnsi="Times New Roman"/>
          <w:sz w:val="28"/>
          <w:szCs w:val="28"/>
        </w:rPr>
        <w:t xml:space="preserve">риказом </w:t>
      </w:r>
      <w:r w:rsidRPr="007778CC">
        <w:rPr>
          <w:rFonts w:ascii="Times New Roman" w:hAnsi="Times New Roman"/>
          <w:sz w:val="28"/>
          <w:szCs w:val="28"/>
        </w:rPr>
        <w:t>Министерства здравоохранения и социального развития Российской Федерации</w:t>
      </w:r>
      <w:r w:rsidRPr="0003220A">
        <w:t xml:space="preserve"> </w:t>
      </w:r>
      <w:r w:rsidRPr="0003220A">
        <w:rPr>
          <w:rFonts w:ascii="Times New Roman" w:hAnsi="Times New Roman"/>
          <w:sz w:val="28"/>
          <w:szCs w:val="28"/>
        </w:rPr>
        <w:t xml:space="preserve">от 20 февраля 2014 г. </w:t>
      </w:r>
      <w:r>
        <w:rPr>
          <w:rFonts w:ascii="Times New Roman" w:hAnsi="Times New Roman"/>
          <w:sz w:val="28"/>
          <w:szCs w:val="28"/>
        </w:rPr>
        <w:t xml:space="preserve">№ </w:t>
      </w:r>
      <w:r w:rsidRPr="0003220A">
        <w:rPr>
          <w:rFonts w:ascii="Times New Roman" w:hAnsi="Times New Roman"/>
          <w:sz w:val="28"/>
          <w:szCs w:val="28"/>
        </w:rPr>
        <w:t xml:space="preserve">103н </w:t>
      </w:r>
      <w:r>
        <w:rPr>
          <w:rFonts w:ascii="Times New Roman" w:hAnsi="Times New Roman"/>
          <w:sz w:val="28"/>
          <w:szCs w:val="28"/>
        </w:rPr>
        <w:t>«</w:t>
      </w:r>
      <w:r w:rsidRPr="0003220A">
        <w:rPr>
          <w:rFonts w:ascii="Times New Roman" w:hAnsi="Times New Roman"/>
          <w:sz w:val="28"/>
          <w:szCs w:val="28"/>
        </w:rPr>
        <w:t>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r>
        <w:rPr>
          <w:rFonts w:ascii="Times New Roman" w:hAnsi="Times New Roman"/>
          <w:sz w:val="28"/>
          <w:szCs w:val="28"/>
        </w:rPr>
        <w:t>»</w:t>
      </w:r>
      <w:r w:rsidRPr="0003220A">
        <w:rPr>
          <w:rFonts w:ascii="Times New Roman" w:hAnsi="Times New Roman"/>
          <w:sz w:val="28"/>
          <w:szCs w:val="28"/>
        </w:rPr>
        <w:t xml:space="preserve"> (с изменениями и дополнениями)</w:t>
      </w:r>
      <w:r w:rsidR="00812A29">
        <w:rPr>
          <w:rFonts w:ascii="Times New Roman" w:hAnsi="Times New Roman"/>
          <w:sz w:val="28"/>
          <w:szCs w:val="28"/>
        </w:rPr>
        <w:t>;</w:t>
      </w:r>
    </w:p>
    <w:p w:rsidR="007835E9" w:rsidRDefault="007835E9" w:rsidP="005D7B4F">
      <w:pPr>
        <w:spacing w:line="360" w:lineRule="auto"/>
        <w:ind w:right="-6" w:firstLine="709"/>
        <w:jc w:val="both"/>
        <w:rPr>
          <w:rFonts w:ascii="Times New Roman" w:hAnsi="Times New Roman"/>
          <w:sz w:val="28"/>
          <w:szCs w:val="28"/>
        </w:rPr>
      </w:pPr>
      <w:r w:rsidRPr="00A4717B">
        <w:rPr>
          <w:rFonts w:ascii="Times New Roman" w:hAnsi="Times New Roman"/>
          <w:sz w:val="28"/>
          <w:szCs w:val="28"/>
        </w:rPr>
        <w:t>–</w:t>
      </w:r>
      <w:r w:rsidR="008B2DAA">
        <w:rPr>
          <w:rFonts w:ascii="Times New Roman" w:hAnsi="Times New Roman"/>
          <w:sz w:val="28"/>
          <w:szCs w:val="28"/>
        </w:rPr>
        <w:t xml:space="preserve"> </w:t>
      </w:r>
      <w:r w:rsidRPr="00BC2985">
        <w:rPr>
          <w:rFonts w:ascii="Times New Roman" w:hAnsi="Times New Roman"/>
          <w:sz w:val="28"/>
          <w:szCs w:val="28"/>
        </w:rPr>
        <w:t>Приказ</w:t>
      </w:r>
      <w:r w:rsidR="008B2DAA" w:rsidRPr="00BC2985">
        <w:rPr>
          <w:rFonts w:ascii="Times New Roman" w:hAnsi="Times New Roman"/>
          <w:sz w:val="28"/>
          <w:szCs w:val="28"/>
        </w:rPr>
        <w:t xml:space="preserve">ом </w:t>
      </w:r>
      <w:r w:rsidR="008B2DAA" w:rsidRPr="007835E9">
        <w:rPr>
          <w:rFonts w:ascii="Times New Roman" w:hAnsi="Times New Roman"/>
          <w:sz w:val="28"/>
          <w:szCs w:val="28"/>
        </w:rPr>
        <w:t>Министерства труда и социальной защиты Р</w:t>
      </w:r>
      <w:r w:rsidR="008B2DAA" w:rsidRPr="00BC2985">
        <w:rPr>
          <w:rFonts w:ascii="Times New Roman" w:hAnsi="Times New Roman"/>
          <w:sz w:val="28"/>
          <w:szCs w:val="28"/>
        </w:rPr>
        <w:t>оссийской Федерации</w:t>
      </w:r>
      <w:r w:rsidR="008B2DAA" w:rsidRPr="007835E9">
        <w:rPr>
          <w:rFonts w:ascii="Times New Roman" w:hAnsi="Times New Roman"/>
          <w:sz w:val="28"/>
          <w:szCs w:val="28"/>
        </w:rPr>
        <w:t xml:space="preserve"> от 26 апреля 2013 г. </w:t>
      </w:r>
      <w:r w:rsidR="008B2DAA" w:rsidRPr="00BC2985">
        <w:rPr>
          <w:rFonts w:ascii="Times New Roman" w:hAnsi="Times New Roman"/>
          <w:sz w:val="28"/>
          <w:szCs w:val="28"/>
        </w:rPr>
        <w:t>№</w:t>
      </w:r>
      <w:r w:rsidR="008B2DAA" w:rsidRPr="007835E9">
        <w:rPr>
          <w:rFonts w:ascii="Times New Roman" w:hAnsi="Times New Roman"/>
          <w:sz w:val="28"/>
          <w:szCs w:val="28"/>
        </w:rPr>
        <w:t> 167н </w:t>
      </w:r>
      <w:r w:rsidR="008B2DAA" w:rsidRPr="00BC2985">
        <w:rPr>
          <w:rFonts w:ascii="Times New Roman" w:hAnsi="Times New Roman"/>
          <w:sz w:val="28"/>
          <w:szCs w:val="28"/>
        </w:rPr>
        <w:t>«</w:t>
      </w:r>
      <w:r w:rsidR="008B2DAA" w:rsidRPr="007835E9">
        <w:rPr>
          <w:rFonts w:ascii="Times New Roman" w:hAnsi="Times New Roman"/>
          <w:sz w:val="28"/>
          <w:szCs w:val="28"/>
        </w:rPr>
        <w: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rsidR="008B2DAA">
        <w:rPr>
          <w:rFonts w:ascii="Times New Roman" w:hAnsi="Times New Roman"/>
          <w:sz w:val="28"/>
          <w:szCs w:val="28"/>
        </w:rPr>
        <w:t>»</w:t>
      </w:r>
      <w:r w:rsidR="008B2DAA" w:rsidRPr="007835E9">
        <w:rPr>
          <w:rFonts w:ascii="Times New Roman" w:hAnsi="Times New Roman"/>
          <w:sz w:val="28"/>
          <w:szCs w:val="28"/>
        </w:rPr>
        <w:t xml:space="preserve"> (с изменениями и дополнениями)</w:t>
      </w:r>
      <w:r w:rsidR="008B2DAA">
        <w:rPr>
          <w:rFonts w:ascii="Times New Roman" w:hAnsi="Times New Roman"/>
          <w:sz w:val="28"/>
          <w:szCs w:val="28"/>
        </w:rPr>
        <w:t>;</w:t>
      </w:r>
    </w:p>
    <w:p w:rsidR="00A56759" w:rsidRPr="00A56759" w:rsidRDefault="00A56759" w:rsidP="00A56759">
      <w:pPr>
        <w:spacing w:line="360" w:lineRule="auto"/>
        <w:ind w:right="-6" w:firstLine="709"/>
        <w:jc w:val="both"/>
        <w:rPr>
          <w:rFonts w:ascii="Times New Roman" w:hAnsi="Times New Roman"/>
          <w:sz w:val="28"/>
          <w:szCs w:val="28"/>
        </w:rPr>
      </w:pPr>
      <w:r w:rsidRPr="00A4717B">
        <w:rPr>
          <w:rFonts w:ascii="Times New Roman" w:hAnsi="Times New Roman"/>
          <w:sz w:val="28"/>
          <w:szCs w:val="28"/>
        </w:rPr>
        <w:t>–</w:t>
      </w:r>
      <w:r>
        <w:rPr>
          <w:rFonts w:ascii="Times New Roman" w:hAnsi="Times New Roman"/>
          <w:sz w:val="28"/>
          <w:szCs w:val="28"/>
        </w:rPr>
        <w:t xml:space="preserve"> </w:t>
      </w:r>
      <w:hyperlink r:id="rId8" w:history="1">
        <w:r w:rsidRPr="00A56759">
          <w:rPr>
            <w:rStyle w:val="a6"/>
            <w:rFonts w:ascii="Times New Roman" w:hAnsi="Times New Roman"/>
            <w:color w:val="auto"/>
            <w:sz w:val="28"/>
            <w:szCs w:val="28"/>
          </w:rPr>
          <w:t>Едиными рекомендаци</w:t>
        </w:r>
        <w:r>
          <w:rPr>
            <w:rStyle w:val="a6"/>
            <w:rFonts w:ascii="Times New Roman" w:hAnsi="Times New Roman"/>
            <w:color w:val="auto"/>
            <w:sz w:val="28"/>
            <w:szCs w:val="28"/>
          </w:rPr>
          <w:t>я</w:t>
        </w:r>
        <w:r w:rsidRPr="00A56759">
          <w:rPr>
            <w:rStyle w:val="a6"/>
            <w:rFonts w:ascii="Times New Roman" w:hAnsi="Times New Roman"/>
            <w:color w:val="auto"/>
            <w:sz w:val="28"/>
            <w:szCs w:val="28"/>
          </w:rPr>
          <w:t xml:space="preserve">ми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 решением Российской трехсторонней комиссии по регулированию социально-трудовых отношений от 29 декабря 2020 г., протокол </w:t>
        </w:r>
        <w:r>
          <w:rPr>
            <w:rStyle w:val="a6"/>
            <w:rFonts w:ascii="Times New Roman" w:hAnsi="Times New Roman"/>
            <w:color w:val="auto"/>
            <w:sz w:val="28"/>
            <w:szCs w:val="28"/>
          </w:rPr>
          <w:t>№</w:t>
        </w:r>
        <w:r w:rsidRPr="00A56759">
          <w:rPr>
            <w:rStyle w:val="a6"/>
            <w:rFonts w:ascii="Times New Roman" w:hAnsi="Times New Roman"/>
            <w:color w:val="auto"/>
            <w:sz w:val="28"/>
            <w:szCs w:val="28"/>
          </w:rPr>
          <w:t xml:space="preserve"> 13)</w:t>
        </w:r>
      </w:hyperlink>
      <w:r>
        <w:rPr>
          <w:rFonts w:ascii="Times New Roman" w:hAnsi="Times New Roman"/>
          <w:sz w:val="28"/>
          <w:szCs w:val="28"/>
        </w:rPr>
        <w:t>;</w:t>
      </w:r>
    </w:p>
    <w:p w:rsidR="00A147E4" w:rsidRDefault="005D7B4F" w:rsidP="005D7B4F">
      <w:pPr>
        <w:spacing w:line="360" w:lineRule="auto"/>
        <w:ind w:right="-6" w:firstLine="709"/>
        <w:jc w:val="both"/>
        <w:rPr>
          <w:rFonts w:ascii="Times New Roman" w:hAnsi="Times New Roman"/>
          <w:sz w:val="28"/>
          <w:szCs w:val="28"/>
        </w:rPr>
      </w:pPr>
      <w:r w:rsidRPr="00A4717B">
        <w:rPr>
          <w:rFonts w:ascii="Times New Roman" w:hAnsi="Times New Roman"/>
          <w:sz w:val="28"/>
          <w:szCs w:val="28"/>
        </w:rPr>
        <w:t>–</w:t>
      </w:r>
      <w:r>
        <w:rPr>
          <w:rFonts w:ascii="Times New Roman" w:hAnsi="Times New Roman"/>
          <w:sz w:val="28"/>
          <w:szCs w:val="28"/>
        </w:rPr>
        <w:t xml:space="preserve"> Приказом </w:t>
      </w:r>
      <w:r w:rsidR="00435B83">
        <w:rPr>
          <w:rFonts w:ascii="Times New Roman" w:hAnsi="Times New Roman"/>
          <w:sz w:val="28"/>
          <w:szCs w:val="28"/>
        </w:rPr>
        <w:t xml:space="preserve">Министерства науки и высшего образования Российской Федерации </w:t>
      </w:r>
      <w:r>
        <w:rPr>
          <w:rFonts w:ascii="Times New Roman" w:hAnsi="Times New Roman"/>
          <w:sz w:val="28"/>
          <w:szCs w:val="28"/>
        </w:rPr>
        <w:t xml:space="preserve">от 1 февраля 2021 г. № </w:t>
      </w:r>
      <w:r w:rsidR="00A147E4">
        <w:rPr>
          <w:rFonts w:ascii="Times New Roman" w:hAnsi="Times New Roman"/>
          <w:sz w:val="28"/>
          <w:szCs w:val="28"/>
        </w:rPr>
        <w:t>72 «</w:t>
      </w:r>
      <w:r w:rsidR="00A147E4" w:rsidRPr="00A147E4">
        <w:rPr>
          <w:rFonts w:ascii="Times New Roman" w:hAnsi="Times New Roman"/>
          <w:sz w:val="28"/>
          <w:szCs w:val="28"/>
        </w:rPr>
        <w:t xml:space="preserve">Об утверждении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w:t>
      </w:r>
      <w:r w:rsidR="00435B83">
        <w:rPr>
          <w:rFonts w:ascii="Times New Roman" w:hAnsi="Times New Roman"/>
          <w:sz w:val="28"/>
          <w:szCs w:val="28"/>
        </w:rPr>
        <w:t>«</w:t>
      </w:r>
      <w:r w:rsidR="00A147E4" w:rsidRPr="00A147E4">
        <w:rPr>
          <w:rFonts w:ascii="Times New Roman" w:hAnsi="Times New Roman"/>
          <w:sz w:val="28"/>
          <w:szCs w:val="28"/>
        </w:rPr>
        <w:t>Научные исследования и разработки</w:t>
      </w:r>
      <w:r w:rsidR="00A147E4">
        <w:rPr>
          <w:rFonts w:ascii="Times New Roman" w:hAnsi="Times New Roman"/>
          <w:sz w:val="28"/>
          <w:szCs w:val="28"/>
        </w:rPr>
        <w:t>»;</w:t>
      </w:r>
    </w:p>
    <w:p w:rsidR="009F1BF5" w:rsidRDefault="009F1BF5" w:rsidP="004B626A">
      <w:pPr>
        <w:spacing w:line="360" w:lineRule="auto"/>
        <w:ind w:right="-6" w:firstLine="709"/>
        <w:jc w:val="both"/>
        <w:rPr>
          <w:rFonts w:ascii="Times New Roman" w:hAnsi="Times New Roman"/>
          <w:sz w:val="28"/>
          <w:szCs w:val="28"/>
        </w:rPr>
      </w:pPr>
      <w:r w:rsidRPr="00A4717B">
        <w:rPr>
          <w:rFonts w:ascii="Times New Roman" w:hAnsi="Times New Roman"/>
          <w:sz w:val="28"/>
          <w:szCs w:val="28"/>
        </w:rPr>
        <w:lastRenderedPageBreak/>
        <w:t xml:space="preserve">– </w:t>
      </w:r>
      <w:r w:rsidR="00884547">
        <w:rPr>
          <w:rFonts w:ascii="Times New Roman" w:hAnsi="Times New Roman"/>
          <w:sz w:val="28"/>
          <w:szCs w:val="28"/>
        </w:rPr>
        <w:t xml:space="preserve"> </w:t>
      </w:r>
      <w:r w:rsidRPr="00A4717B">
        <w:rPr>
          <w:rFonts w:ascii="Times New Roman" w:hAnsi="Times New Roman"/>
          <w:sz w:val="28"/>
          <w:szCs w:val="28"/>
        </w:rPr>
        <w:t xml:space="preserve">иными нормами действующего законодательства; </w:t>
      </w:r>
    </w:p>
    <w:p w:rsidR="008B1C88" w:rsidRPr="008B1C88" w:rsidRDefault="008B1C88" w:rsidP="004B626A">
      <w:pPr>
        <w:spacing w:line="360" w:lineRule="auto"/>
        <w:ind w:right="-6" w:firstLine="709"/>
        <w:jc w:val="both"/>
        <w:rPr>
          <w:rFonts w:ascii="Times New Roman" w:hAnsi="Times New Roman"/>
          <w:sz w:val="28"/>
          <w:szCs w:val="28"/>
        </w:rPr>
      </w:pPr>
      <w:r w:rsidRPr="008B1C88">
        <w:rPr>
          <w:rFonts w:ascii="Times New Roman" w:hAnsi="Times New Roman"/>
          <w:sz w:val="28"/>
          <w:szCs w:val="28"/>
        </w:rPr>
        <w:t>–</w:t>
      </w:r>
      <w:r w:rsidR="00884547">
        <w:rPr>
          <w:rFonts w:ascii="Times New Roman" w:hAnsi="Times New Roman"/>
          <w:sz w:val="28"/>
          <w:szCs w:val="28"/>
        </w:rPr>
        <w:t xml:space="preserve"> </w:t>
      </w:r>
      <w:hyperlink r:id="rId9" w:anchor="/document/57407515/entry/0" w:history="1">
        <w:r w:rsidRPr="008B1C88">
          <w:rPr>
            <w:rStyle w:val="a4"/>
            <w:rFonts w:ascii="Times New Roman" w:hAnsi="Times New Roman"/>
            <w:color w:val="auto"/>
            <w:sz w:val="28"/>
            <w:szCs w:val="28"/>
            <w:u w:val="none"/>
          </w:rPr>
          <w:t>Единым квалификационным справочником должностей руководителей, специалистов и служащих</w:t>
        </w:r>
      </w:hyperlink>
      <w:r w:rsidRPr="008B1C88">
        <w:rPr>
          <w:rFonts w:ascii="Times New Roman" w:hAnsi="Times New Roman"/>
          <w:sz w:val="28"/>
          <w:szCs w:val="28"/>
        </w:rPr>
        <w:t>;</w:t>
      </w:r>
    </w:p>
    <w:p w:rsidR="008B1C88" w:rsidRPr="008B1C88" w:rsidRDefault="008B1C88" w:rsidP="004B626A">
      <w:pPr>
        <w:spacing w:line="360" w:lineRule="auto"/>
        <w:ind w:right="-6" w:firstLine="709"/>
        <w:jc w:val="both"/>
        <w:rPr>
          <w:rFonts w:ascii="Times New Roman" w:hAnsi="Times New Roman"/>
          <w:sz w:val="28"/>
          <w:szCs w:val="28"/>
        </w:rPr>
      </w:pPr>
      <w:r w:rsidRPr="008B1C88">
        <w:rPr>
          <w:rFonts w:ascii="Times New Roman" w:hAnsi="Times New Roman"/>
          <w:sz w:val="28"/>
          <w:szCs w:val="28"/>
        </w:rPr>
        <w:t>–</w:t>
      </w:r>
      <w:r w:rsidR="00884547">
        <w:rPr>
          <w:rFonts w:ascii="Times New Roman" w:hAnsi="Times New Roman"/>
          <w:sz w:val="28"/>
          <w:szCs w:val="28"/>
        </w:rPr>
        <w:t xml:space="preserve"> </w:t>
      </w:r>
      <w:hyperlink r:id="rId10" w:anchor="/document/108186/entry/0" w:history="1">
        <w:r w:rsidRPr="008B1C88">
          <w:rPr>
            <w:rStyle w:val="a4"/>
            <w:rFonts w:ascii="Times New Roman" w:hAnsi="Times New Roman"/>
            <w:color w:val="auto"/>
            <w:sz w:val="28"/>
            <w:szCs w:val="28"/>
            <w:u w:val="none"/>
          </w:rPr>
          <w:t>Единым тарифно-квалификационным справочником работ и профессий рабочих</w:t>
        </w:r>
      </w:hyperlink>
      <w:r w:rsidRPr="008B1C88">
        <w:rPr>
          <w:rFonts w:ascii="Times New Roman" w:hAnsi="Times New Roman"/>
          <w:sz w:val="28"/>
          <w:szCs w:val="28"/>
        </w:rPr>
        <w:t>;</w:t>
      </w:r>
    </w:p>
    <w:p w:rsidR="00A147E4" w:rsidRDefault="00A147E4" w:rsidP="004B626A">
      <w:pPr>
        <w:spacing w:line="360" w:lineRule="auto"/>
        <w:ind w:right="-6" w:firstLine="709"/>
        <w:jc w:val="both"/>
        <w:rPr>
          <w:rFonts w:ascii="Times New Roman" w:hAnsi="Times New Roman"/>
          <w:sz w:val="28"/>
          <w:szCs w:val="28"/>
        </w:rPr>
      </w:pPr>
      <w:bookmarkStart w:id="0" w:name="_Hlk78203884"/>
      <w:r w:rsidRPr="008B1C88">
        <w:rPr>
          <w:rFonts w:ascii="Times New Roman" w:hAnsi="Times New Roman"/>
          <w:sz w:val="28"/>
          <w:szCs w:val="28"/>
        </w:rPr>
        <w:t>–</w:t>
      </w:r>
      <w:bookmarkEnd w:id="0"/>
      <w:r w:rsidRPr="008B1C88">
        <w:rPr>
          <w:rFonts w:ascii="Times New Roman" w:hAnsi="Times New Roman"/>
          <w:sz w:val="28"/>
          <w:szCs w:val="28"/>
        </w:rPr>
        <w:t xml:space="preserve"> </w:t>
      </w:r>
      <w:r w:rsidR="00884547">
        <w:rPr>
          <w:rFonts w:ascii="Times New Roman" w:hAnsi="Times New Roman"/>
          <w:sz w:val="28"/>
          <w:szCs w:val="28"/>
        </w:rPr>
        <w:t xml:space="preserve"> </w:t>
      </w:r>
      <w:r w:rsidRPr="008B1C88">
        <w:rPr>
          <w:rFonts w:ascii="Times New Roman" w:hAnsi="Times New Roman"/>
          <w:sz w:val="28"/>
          <w:szCs w:val="28"/>
        </w:rPr>
        <w:t xml:space="preserve">профессиональными </w:t>
      </w:r>
      <w:r>
        <w:rPr>
          <w:rFonts w:ascii="Times New Roman" w:hAnsi="Times New Roman"/>
          <w:sz w:val="28"/>
          <w:szCs w:val="28"/>
        </w:rPr>
        <w:t>стандартами;</w:t>
      </w:r>
    </w:p>
    <w:p w:rsidR="009F1BF5" w:rsidRDefault="009F1BF5" w:rsidP="004B626A">
      <w:pPr>
        <w:spacing w:line="360" w:lineRule="auto"/>
        <w:ind w:right="-6" w:firstLine="709"/>
        <w:jc w:val="both"/>
        <w:rPr>
          <w:rFonts w:ascii="Times New Roman" w:hAnsi="Times New Roman"/>
          <w:sz w:val="28"/>
          <w:szCs w:val="28"/>
        </w:rPr>
      </w:pPr>
      <w:r w:rsidRPr="000D3DC9">
        <w:rPr>
          <w:rFonts w:ascii="Times New Roman" w:hAnsi="Times New Roman"/>
          <w:sz w:val="28"/>
          <w:szCs w:val="28"/>
        </w:rPr>
        <w:t xml:space="preserve">– </w:t>
      </w:r>
      <w:r w:rsidR="00884547" w:rsidRPr="000D3DC9">
        <w:rPr>
          <w:rFonts w:ascii="Times New Roman" w:hAnsi="Times New Roman"/>
          <w:sz w:val="28"/>
          <w:szCs w:val="28"/>
        </w:rPr>
        <w:t xml:space="preserve"> </w:t>
      </w:r>
      <w:r w:rsidRPr="000D3DC9">
        <w:rPr>
          <w:rFonts w:ascii="Times New Roman" w:hAnsi="Times New Roman"/>
          <w:sz w:val="28"/>
          <w:szCs w:val="28"/>
        </w:rPr>
        <w:t xml:space="preserve">Уставом </w:t>
      </w:r>
      <w:r w:rsidR="00BC2985" w:rsidRPr="000D3DC9">
        <w:rPr>
          <w:rFonts w:ascii="Times New Roman" w:hAnsi="Times New Roman"/>
          <w:sz w:val="28"/>
          <w:szCs w:val="28"/>
        </w:rPr>
        <w:t xml:space="preserve">БНЦ СО РАН </w:t>
      </w:r>
      <w:r w:rsidRPr="000D3DC9">
        <w:rPr>
          <w:rFonts w:ascii="Times New Roman" w:hAnsi="Times New Roman"/>
          <w:sz w:val="28"/>
          <w:szCs w:val="28"/>
        </w:rPr>
        <w:t xml:space="preserve">и </w:t>
      </w:r>
      <w:r w:rsidR="0002004F" w:rsidRPr="000D3DC9">
        <w:rPr>
          <w:rFonts w:ascii="Times New Roman" w:hAnsi="Times New Roman"/>
          <w:sz w:val="28"/>
          <w:szCs w:val="28"/>
        </w:rPr>
        <w:t xml:space="preserve">другими </w:t>
      </w:r>
      <w:r w:rsidRPr="000D3DC9">
        <w:rPr>
          <w:rFonts w:ascii="Times New Roman" w:hAnsi="Times New Roman"/>
          <w:sz w:val="28"/>
          <w:szCs w:val="28"/>
        </w:rPr>
        <w:t>локальными нормативными актами.</w:t>
      </w:r>
    </w:p>
    <w:p w:rsidR="004A5237" w:rsidRPr="000D3DC9" w:rsidRDefault="00BB4A92" w:rsidP="00BB4A92">
      <w:pPr>
        <w:spacing w:line="360" w:lineRule="auto"/>
        <w:ind w:right="-6" w:firstLine="709"/>
        <w:jc w:val="both"/>
        <w:rPr>
          <w:rFonts w:ascii="Times New Roman" w:eastAsia="Times New Roman" w:hAnsi="Times New Roman"/>
          <w:sz w:val="28"/>
          <w:szCs w:val="28"/>
          <w:lang w:eastAsia="ru-RU"/>
        </w:rPr>
      </w:pPr>
      <w:r>
        <w:rPr>
          <w:rFonts w:ascii="Times New Roman" w:hAnsi="Times New Roman"/>
          <w:sz w:val="28"/>
          <w:szCs w:val="28"/>
        </w:rPr>
        <w:t xml:space="preserve">1.2. </w:t>
      </w:r>
      <w:r w:rsidR="00880927" w:rsidRPr="000D3DC9">
        <w:rPr>
          <w:rFonts w:ascii="Times New Roman" w:hAnsi="Times New Roman"/>
          <w:sz w:val="28"/>
          <w:szCs w:val="28"/>
        </w:rPr>
        <w:t xml:space="preserve">Настоящее Положение распространяется на работников </w:t>
      </w:r>
      <w:r w:rsidR="000E25D4">
        <w:rPr>
          <w:rFonts w:ascii="Times New Roman" w:hAnsi="Times New Roman"/>
          <w:sz w:val="28"/>
          <w:szCs w:val="28"/>
        </w:rPr>
        <w:t>БНЦ СО РАН</w:t>
      </w:r>
      <w:r w:rsidR="00880927" w:rsidRPr="000D3DC9">
        <w:rPr>
          <w:rFonts w:ascii="Times New Roman" w:hAnsi="Times New Roman"/>
          <w:sz w:val="28"/>
          <w:szCs w:val="28"/>
        </w:rPr>
        <w:t xml:space="preserve">, занимающих должности в соответствии со штатным расписанием (включая работников, работающих по совместительству и принятых на временную работу) </w:t>
      </w:r>
      <w:r w:rsidR="004A5237" w:rsidRPr="000D3DC9">
        <w:rPr>
          <w:rFonts w:ascii="Times New Roman" w:eastAsia="Times New Roman" w:hAnsi="Times New Roman"/>
          <w:sz w:val="28"/>
          <w:szCs w:val="28"/>
          <w:lang w:eastAsia="ru-RU"/>
        </w:rPr>
        <w:t xml:space="preserve">вне зависимости от источника средств, из которого финансируется оплата работника. </w:t>
      </w:r>
    </w:p>
    <w:p w:rsidR="000E25D4" w:rsidRDefault="00880927" w:rsidP="00880927">
      <w:pPr>
        <w:spacing w:line="360" w:lineRule="auto"/>
        <w:ind w:right="-6" w:firstLine="709"/>
        <w:jc w:val="both"/>
        <w:rPr>
          <w:rFonts w:ascii="Times New Roman" w:eastAsia="Times New Roman" w:hAnsi="Times New Roman"/>
          <w:sz w:val="28"/>
          <w:szCs w:val="28"/>
          <w:lang w:eastAsia="ru-RU"/>
        </w:rPr>
      </w:pPr>
      <w:r w:rsidRPr="000D3DC9">
        <w:rPr>
          <w:rFonts w:ascii="Times New Roman" w:eastAsia="Times New Roman" w:hAnsi="Times New Roman"/>
          <w:sz w:val="28"/>
          <w:szCs w:val="28"/>
          <w:lang w:eastAsia="ru-RU"/>
        </w:rPr>
        <w:t xml:space="preserve">1.3. </w:t>
      </w:r>
      <w:r w:rsidR="000E25D4">
        <w:rPr>
          <w:rFonts w:ascii="Times New Roman" w:eastAsia="Times New Roman" w:hAnsi="Times New Roman"/>
          <w:sz w:val="28"/>
          <w:szCs w:val="28"/>
          <w:lang w:eastAsia="ru-RU"/>
        </w:rPr>
        <w:t xml:space="preserve"> Настоящее </w:t>
      </w:r>
      <w:r w:rsidR="001415E9">
        <w:rPr>
          <w:rFonts w:ascii="Times New Roman" w:eastAsia="Times New Roman" w:hAnsi="Times New Roman"/>
          <w:sz w:val="28"/>
          <w:szCs w:val="28"/>
          <w:lang w:eastAsia="ru-RU"/>
        </w:rPr>
        <w:t>П</w:t>
      </w:r>
      <w:r w:rsidR="000E25D4">
        <w:rPr>
          <w:rFonts w:ascii="Times New Roman" w:eastAsia="Times New Roman" w:hAnsi="Times New Roman"/>
          <w:sz w:val="28"/>
          <w:szCs w:val="28"/>
          <w:lang w:eastAsia="ru-RU"/>
        </w:rPr>
        <w:t>оложение определяет источники и порядок формирования фонда оплаты труда, структуру заработной платы работников, определяет</w:t>
      </w:r>
      <w:r w:rsidR="008C28FC">
        <w:rPr>
          <w:rFonts w:ascii="Times New Roman" w:eastAsia="Times New Roman" w:hAnsi="Times New Roman"/>
          <w:sz w:val="28"/>
          <w:szCs w:val="28"/>
          <w:lang w:eastAsia="ru-RU"/>
        </w:rPr>
        <w:t xml:space="preserve"> правила установления размеров окладов (должностных окладов), условия назначения компенсационных и стимулирующих выплат.</w:t>
      </w:r>
    </w:p>
    <w:p w:rsidR="00166160" w:rsidRPr="00E37C77" w:rsidRDefault="00F53F9A" w:rsidP="00880927">
      <w:pPr>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00166160" w:rsidRPr="000D3DC9">
        <w:rPr>
          <w:rFonts w:ascii="Times New Roman" w:eastAsia="Times New Roman" w:hAnsi="Times New Roman"/>
          <w:sz w:val="28"/>
          <w:szCs w:val="28"/>
          <w:lang w:eastAsia="ru-RU"/>
        </w:rPr>
        <w:t>Положение регулирует порядок оплаты труда работников учреждения за счет средств субсидий, поступающих из федерального бюджета</w:t>
      </w:r>
      <w:r w:rsidR="00A90E56">
        <w:rPr>
          <w:rFonts w:ascii="Times New Roman" w:eastAsia="Times New Roman" w:hAnsi="Times New Roman"/>
          <w:sz w:val="28"/>
          <w:szCs w:val="28"/>
          <w:lang w:eastAsia="ru-RU"/>
        </w:rPr>
        <w:t>,</w:t>
      </w:r>
      <w:r w:rsidR="00166160" w:rsidRPr="000D3DC9">
        <w:rPr>
          <w:rFonts w:ascii="Times New Roman" w:eastAsia="Times New Roman" w:hAnsi="Times New Roman"/>
          <w:sz w:val="28"/>
          <w:szCs w:val="28"/>
          <w:lang w:eastAsia="ru-RU"/>
        </w:rPr>
        <w:t xml:space="preserve"> средств, поступающих от приносящей доход деятельности, и иных не запрещенных законодательством Российской Федерации источников финансирования</w:t>
      </w:r>
      <w:r w:rsidR="00E37C77">
        <w:rPr>
          <w:rFonts w:ascii="Times New Roman" w:eastAsia="Times New Roman" w:hAnsi="Times New Roman"/>
          <w:sz w:val="28"/>
          <w:szCs w:val="28"/>
          <w:lang w:eastAsia="ru-RU"/>
        </w:rPr>
        <w:t xml:space="preserve"> </w:t>
      </w:r>
      <w:r w:rsidR="00663C7A" w:rsidRPr="00E37C77">
        <w:rPr>
          <w:rFonts w:ascii="Times New Roman" w:eastAsia="Times New Roman" w:hAnsi="Times New Roman"/>
          <w:sz w:val="28"/>
          <w:szCs w:val="28"/>
          <w:lang w:eastAsia="ru-RU"/>
        </w:rPr>
        <w:t>( далее - финансовое обеспечение)</w:t>
      </w:r>
      <w:r w:rsidR="00880927" w:rsidRPr="00E37C77">
        <w:rPr>
          <w:rFonts w:ascii="Times New Roman" w:eastAsia="Times New Roman" w:hAnsi="Times New Roman"/>
          <w:sz w:val="28"/>
          <w:szCs w:val="28"/>
          <w:lang w:eastAsia="ru-RU"/>
        </w:rPr>
        <w:t>.</w:t>
      </w:r>
    </w:p>
    <w:p w:rsidR="002D3B1C" w:rsidRDefault="00F53F9A" w:rsidP="00A90E56">
      <w:pPr>
        <w:spacing w:line="360" w:lineRule="auto"/>
        <w:ind w:right="-6"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ru-RU"/>
        </w:rPr>
        <w:t xml:space="preserve">1.5. </w:t>
      </w:r>
      <w:r w:rsidR="00411AAB">
        <w:rPr>
          <w:rFonts w:ascii="Times New Roman" w:eastAsia="Times New Roman" w:hAnsi="Times New Roman"/>
          <w:sz w:val="28"/>
          <w:szCs w:val="28"/>
          <w:lang w:eastAsia="ru-RU"/>
        </w:rPr>
        <w:t>О</w:t>
      </w:r>
      <w:r>
        <w:rPr>
          <w:rFonts w:ascii="Times New Roman" w:eastAsia="Times New Roman" w:hAnsi="Times New Roman"/>
          <w:sz w:val="28"/>
          <w:szCs w:val="28"/>
          <w:lang w:eastAsia="ru-RU"/>
        </w:rPr>
        <w:t>плат</w:t>
      </w:r>
      <w:r w:rsidR="00411AAB">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труда </w:t>
      </w:r>
      <w:r w:rsidR="00411AAB">
        <w:rPr>
          <w:rFonts w:ascii="Times New Roman" w:eastAsia="Times New Roman" w:hAnsi="Times New Roman"/>
          <w:sz w:val="28"/>
          <w:szCs w:val="28"/>
          <w:lang w:eastAsia="ru-RU"/>
        </w:rPr>
        <w:t xml:space="preserve">в БНЦ СО РАН </w:t>
      </w:r>
      <w:r>
        <w:rPr>
          <w:rFonts w:ascii="Times New Roman" w:eastAsia="Times New Roman" w:hAnsi="Times New Roman"/>
          <w:sz w:val="28"/>
          <w:szCs w:val="28"/>
          <w:lang w:eastAsia="ru-RU"/>
        </w:rPr>
        <w:t xml:space="preserve">осуществляется за счет </w:t>
      </w:r>
      <w:r w:rsidR="00A90E56">
        <w:rPr>
          <w:rFonts w:ascii="Times New Roman" w:eastAsia="Times New Roman" w:hAnsi="Times New Roman"/>
          <w:sz w:val="28"/>
          <w:szCs w:val="28"/>
          <w:lang w:eastAsia="ru-RU"/>
        </w:rPr>
        <w:t xml:space="preserve">всех </w:t>
      </w:r>
      <w:r>
        <w:rPr>
          <w:rFonts w:ascii="Times New Roman" w:eastAsia="Times New Roman" w:hAnsi="Times New Roman"/>
          <w:sz w:val="28"/>
          <w:szCs w:val="28"/>
          <w:lang w:eastAsia="ru-RU"/>
        </w:rPr>
        <w:t>источников финансирования</w:t>
      </w:r>
      <w:r w:rsidR="00A90E56">
        <w:rPr>
          <w:rFonts w:ascii="Times New Roman" w:eastAsia="Times New Roman" w:hAnsi="Times New Roman"/>
          <w:sz w:val="28"/>
          <w:szCs w:val="28"/>
          <w:lang w:eastAsia="ru-RU"/>
        </w:rPr>
        <w:t>.</w:t>
      </w:r>
    </w:p>
    <w:p w:rsidR="00E543C5" w:rsidRDefault="00880927" w:rsidP="00C14E87">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0D3DC9">
        <w:rPr>
          <w:rFonts w:ascii="Times New Roman" w:eastAsia="Times New Roman" w:hAnsi="Times New Roman"/>
          <w:sz w:val="28"/>
          <w:szCs w:val="28"/>
          <w:lang w:eastAsia="ru-RU"/>
        </w:rPr>
        <w:t>1.</w:t>
      </w:r>
      <w:r w:rsidR="00BB4A92">
        <w:rPr>
          <w:rFonts w:ascii="Times New Roman" w:eastAsia="Times New Roman" w:hAnsi="Times New Roman"/>
          <w:sz w:val="28"/>
          <w:szCs w:val="28"/>
          <w:lang w:eastAsia="ru-RU"/>
        </w:rPr>
        <w:t>6</w:t>
      </w:r>
      <w:r w:rsidRPr="000D3DC9">
        <w:rPr>
          <w:rFonts w:ascii="Times New Roman" w:eastAsia="Times New Roman" w:hAnsi="Times New Roman"/>
          <w:sz w:val="28"/>
          <w:szCs w:val="28"/>
          <w:lang w:eastAsia="ru-RU"/>
        </w:rPr>
        <w:t xml:space="preserve">. </w:t>
      </w:r>
      <w:r w:rsidR="00C14E87" w:rsidRPr="00446EC6">
        <w:rPr>
          <w:rFonts w:ascii="Times New Roman" w:eastAsia="Times New Roman" w:hAnsi="Times New Roman"/>
          <w:sz w:val="28"/>
          <w:szCs w:val="28"/>
          <w:lang w:eastAsia="ru-RU"/>
        </w:rPr>
        <w:t xml:space="preserve">Система оплаты труда работников учреждения устанавливается </w:t>
      </w:r>
      <w:r w:rsidR="007D61EC" w:rsidRPr="00446EC6">
        <w:rPr>
          <w:rFonts w:ascii="Times New Roman" w:eastAsia="Times New Roman" w:hAnsi="Times New Roman"/>
          <w:sz w:val="28"/>
          <w:szCs w:val="28"/>
          <w:lang w:eastAsia="ru-RU"/>
        </w:rPr>
        <w:t>настоящим Положением об оплате труда</w:t>
      </w:r>
      <w:r w:rsidR="00C14E87" w:rsidRPr="00446EC6">
        <w:rPr>
          <w:rFonts w:ascii="Times New Roman" w:eastAsia="Times New Roman" w:hAnsi="Times New Roman"/>
          <w:sz w:val="28"/>
          <w:szCs w:val="28"/>
          <w:lang w:eastAsia="ru-RU"/>
        </w:rPr>
        <w:t xml:space="preserve"> </w:t>
      </w:r>
      <w:r w:rsidR="00C14E87" w:rsidRPr="000D3DC9">
        <w:rPr>
          <w:rFonts w:ascii="Times New Roman" w:hAnsi="Times New Roman"/>
          <w:sz w:val="28"/>
          <w:szCs w:val="28"/>
        </w:rPr>
        <w:t>и иными нормативными правовыми актами Российской Федерации, содержащими нормы трудового права.</w:t>
      </w:r>
      <w:r w:rsidR="00C14E87" w:rsidRPr="000D3DC9">
        <w:rPr>
          <w:rFonts w:ascii="Times New Roman" w:eastAsia="Times New Roman" w:hAnsi="Times New Roman"/>
          <w:sz w:val="28"/>
          <w:szCs w:val="28"/>
          <w:lang w:eastAsia="ru-RU"/>
        </w:rPr>
        <w:t xml:space="preserve"> </w:t>
      </w:r>
    </w:p>
    <w:p w:rsidR="00E543C5" w:rsidRPr="00E543C5" w:rsidRDefault="00E543C5" w:rsidP="00E543C5">
      <w:pPr>
        <w:widowControl w:val="0"/>
        <w:autoSpaceDE w:val="0"/>
        <w:autoSpaceDN w:val="0"/>
        <w:adjustRightInd w:val="0"/>
        <w:spacing w:line="360" w:lineRule="auto"/>
        <w:ind w:firstLine="709"/>
        <w:jc w:val="both"/>
        <w:rPr>
          <w:rFonts w:ascii="Times New Roman" w:hAnsi="Times New Roman"/>
          <w:color w:val="000000"/>
          <w:sz w:val="28"/>
          <w:szCs w:val="28"/>
        </w:rPr>
      </w:pPr>
      <w:r w:rsidRPr="00E543C5">
        <w:rPr>
          <w:rFonts w:ascii="Times New Roman" w:eastAsia="Times New Roman" w:hAnsi="Times New Roman"/>
          <w:sz w:val="28"/>
          <w:szCs w:val="28"/>
          <w:lang w:eastAsia="ru-RU"/>
        </w:rPr>
        <w:t>1.</w:t>
      </w:r>
      <w:r w:rsidR="00BB4A92">
        <w:rPr>
          <w:rFonts w:ascii="Times New Roman" w:eastAsia="Times New Roman" w:hAnsi="Times New Roman"/>
          <w:sz w:val="28"/>
          <w:szCs w:val="28"/>
          <w:lang w:eastAsia="ru-RU"/>
        </w:rPr>
        <w:t>7</w:t>
      </w:r>
      <w:r w:rsidRPr="00E543C5">
        <w:rPr>
          <w:rFonts w:ascii="Times New Roman" w:eastAsia="Times New Roman" w:hAnsi="Times New Roman"/>
          <w:sz w:val="28"/>
          <w:szCs w:val="28"/>
          <w:lang w:eastAsia="ru-RU"/>
        </w:rPr>
        <w:t xml:space="preserve">. </w:t>
      </w:r>
      <w:r w:rsidRPr="00A90E56">
        <w:rPr>
          <w:rFonts w:ascii="Times New Roman" w:hAnsi="Times New Roman"/>
          <w:sz w:val="28"/>
          <w:szCs w:val="28"/>
        </w:rPr>
        <w:t>Система оплаты труда устанавливается с учетом фонда оплаты труда, сформированного на календарный год.</w:t>
      </w:r>
      <w:bookmarkStart w:id="1" w:name="l22"/>
      <w:bookmarkEnd w:id="1"/>
      <w:r w:rsidRPr="00A90E56">
        <w:rPr>
          <w:rFonts w:ascii="Times New Roman" w:hAnsi="Times New Roman"/>
          <w:sz w:val="28"/>
          <w:szCs w:val="28"/>
        </w:rPr>
        <w:t xml:space="preserve"> Фонд оплаты труда работников учреждения формируется из финансового обеспечения учреждения.</w:t>
      </w:r>
      <w:r w:rsidR="00354F6B">
        <w:rPr>
          <w:rFonts w:ascii="Times New Roman" w:hAnsi="Times New Roman"/>
          <w:color w:val="FF0000"/>
          <w:sz w:val="28"/>
          <w:szCs w:val="28"/>
        </w:rPr>
        <w:t xml:space="preserve"> </w:t>
      </w:r>
    </w:p>
    <w:p w:rsidR="00E543C5" w:rsidRPr="00A90E56" w:rsidRDefault="00E543C5" w:rsidP="00C14E87">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00BB4A92">
        <w:rPr>
          <w:rFonts w:ascii="Times New Roman" w:hAnsi="Times New Roman"/>
          <w:sz w:val="28"/>
          <w:szCs w:val="28"/>
          <w:shd w:val="clear" w:color="auto" w:fill="FFFFFF"/>
        </w:rPr>
        <w:t>8</w:t>
      </w:r>
      <w:r>
        <w:rPr>
          <w:rFonts w:ascii="Times New Roman" w:hAnsi="Times New Roman"/>
          <w:sz w:val="28"/>
          <w:szCs w:val="28"/>
          <w:shd w:val="clear" w:color="auto" w:fill="FFFFFF"/>
        </w:rPr>
        <w:t xml:space="preserve">. </w:t>
      </w:r>
      <w:r w:rsidRPr="00A90E56">
        <w:rPr>
          <w:rFonts w:ascii="Times New Roman" w:hAnsi="Times New Roman"/>
          <w:sz w:val="28"/>
          <w:szCs w:val="28"/>
          <w:shd w:val="clear" w:color="auto" w:fill="FFFFFF"/>
        </w:rPr>
        <w:t xml:space="preserve">Система оплаты труда призвана стимулировать эффективность и </w:t>
      </w:r>
      <w:r w:rsidRPr="00A90E56">
        <w:rPr>
          <w:rFonts w:ascii="Times New Roman" w:hAnsi="Times New Roman"/>
          <w:sz w:val="28"/>
          <w:szCs w:val="28"/>
          <w:shd w:val="clear" w:color="auto" w:fill="FFFFFF"/>
        </w:rPr>
        <w:lastRenderedPageBreak/>
        <w:t xml:space="preserve">качество работы сотрудников в выполнении задач, определенных уставом учреждения, обеспечивать достойный уровень их материального обеспечения в соответствии с квалификацией, результативностью труда и реально отработанным рабочим временем. </w:t>
      </w:r>
    </w:p>
    <w:p w:rsidR="005C29C3" w:rsidRDefault="00276328" w:rsidP="00C14E87">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B4A92">
        <w:rPr>
          <w:rFonts w:ascii="Times New Roman" w:eastAsia="Times New Roman" w:hAnsi="Times New Roman"/>
          <w:sz w:val="28"/>
          <w:szCs w:val="28"/>
          <w:lang w:eastAsia="ru-RU"/>
        </w:rPr>
        <w:t>9</w:t>
      </w:r>
      <w:r>
        <w:rPr>
          <w:rFonts w:ascii="Times New Roman" w:eastAsia="Times New Roman" w:hAnsi="Times New Roman"/>
          <w:sz w:val="28"/>
          <w:szCs w:val="28"/>
          <w:lang w:eastAsia="ru-RU"/>
        </w:rPr>
        <w:t>. О</w:t>
      </w:r>
      <w:r w:rsidR="00C14E87">
        <w:rPr>
          <w:rFonts w:ascii="Times New Roman" w:eastAsia="Times New Roman" w:hAnsi="Times New Roman"/>
          <w:sz w:val="28"/>
          <w:szCs w:val="28"/>
          <w:lang w:eastAsia="ru-RU"/>
        </w:rPr>
        <w:t>плат</w:t>
      </w:r>
      <w:r w:rsidR="00BB4A92">
        <w:rPr>
          <w:rFonts w:ascii="Times New Roman" w:eastAsia="Times New Roman" w:hAnsi="Times New Roman"/>
          <w:sz w:val="28"/>
          <w:szCs w:val="28"/>
          <w:lang w:eastAsia="ru-RU"/>
        </w:rPr>
        <w:t>а</w:t>
      </w:r>
      <w:r w:rsidR="00C14E87">
        <w:rPr>
          <w:rFonts w:ascii="Times New Roman" w:eastAsia="Times New Roman" w:hAnsi="Times New Roman"/>
          <w:sz w:val="28"/>
          <w:szCs w:val="28"/>
          <w:lang w:eastAsia="ru-RU"/>
        </w:rPr>
        <w:t xml:space="preserve"> труда</w:t>
      </w:r>
      <w:r w:rsidR="005C29C3">
        <w:rPr>
          <w:rFonts w:ascii="Times New Roman" w:eastAsia="Times New Roman" w:hAnsi="Times New Roman"/>
          <w:sz w:val="28"/>
          <w:szCs w:val="28"/>
          <w:lang w:eastAsia="ru-RU"/>
        </w:rPr>
        <w:t xml:space="preserve"> работников БНЦ СО РАН включает в себя:</w:t>
      </w:r>
    </w:p>
    <w:p w:rsidR="00403D4C" w:rsidRPr="00A90E56" w:rsidRDefault="00276328" w:rsidP="00276328">
      <w:pPr>
        <w:widowControl w:val="0"/>
        <w:autoSpaceDE w:val="0"/>
        <w:autoSpaceDN w:val="0"/>
        <w:adjustRightInd w:val="0"/>
        <w:spacing w:line="360" w:lineRule="auto"/>
        <w:ind w:firstLine="709"/>
        <w:jc w:val="both"/>
        <w:rPr>
          <w:rFonts w:ascii="Times New Roman" w:hAnsi="Times New Roman"/>
          <w:sz w:val="28"/>
          <w:szCs w:val="28"/>
        </w:rPr>
      </w:pPr>
      <w:r w:rsidRPr="00CB6AD8">
        <w:rPr>
          <w:rFonts w:ascii="Times New Roman" w:hAnsi="Times New Roman"/>
          <w:sz w:val="28"/>
          <w:szCs w:val="28"/>
        </w:rPr>
        <w:t>–</w:t>
      </w:r>
      <w:r>
        <w:rPr>
          <w:rFonts w:ascii="Times New Roman" w:eastAsia="Times New Roman" w:hAnsi="Times New Roman"/>
          <w:sz w:val="28"/>
          <w:szCs w:val="28"/>
          <w:lang w:eastAsia="ru-RU"/>
        </w:rPr>
        <w:t xml:space="preserve"> </w:t>
      </w:r>
      <w:r>
        <w:rPr>
          <w:rFonts w:ascii="Times New Roman" w:hAnsi="Times New Roman"/>
          <w:sz w:val="28"/>
          <w:szCs w:val="28"/>
        </w:rPr>
        <w:t xml:space="preserve">размеры </w:t>
      </w:r>
      <w:r w:rsidR="00403D4C" w:rsidRPr="00276328">
        <w:rPr>
          <w:rFonts w:ascii="Times New Roman" w:hAnsi="Times New Roman"/>
          <w:sz w:val="28"/>
          <w:szCs w:val="28"/>
        </w:rPr>
        <w:t>должностных окладов</w:t>
      </w:r>
      <w:r w:rsidR="005C29C3" w:rsidRPr="00276328">
        <w:rPr>
          <w:rFonts w:ascii="Times New Roman" w:hAnsi="Times New Roman"/>
          <w:sz w:val="28"/>
          <w:szCs w:val="28"/>
        </w:rPr>
        <w:t xml:space="preserve"> по со</w:t>
      </w:r>
      <w:r w:rsidR="00A90E56">
        <w:rPr>
          <w:rFonts w:ascii="Times New Roman" w:hAnsi="Times New Roman"/>
          <w:sz w:val="28"/>
          <w:szCs w:val="28"/>
        </w:rPr>
        <w:t>от</w:t>
      </w:r>
      <w:r w:rsidR="005C29C3" w:rsidRPr="00276328">
        <w:rPr>
          <w:rFonts w:ascii="Times New Roman" w:hAnsi="Times New Roman"/>
          <w:sz w:val="28"/>
          <w:szCs w:val="28"/>
        </w:rPr>
        <w:t>вет</w:t>
      </w:r>
      <w:r w:rsidR="00A90E56">
        <w:rPr>
          <w:rFonts w:ascii="Times New Roman" w:hAnsi="Times New Roman"/>
          <w:sz w:val="28"/>
          <w:szCs w:val="28"/>
        </w:rPr>
        <w:t>ств</w:t>
      </w:r>
      <w:r w:rsidR="005C29C3" w:rsidRPr="00276328">
        <w:rPr>
          <w:rFonts w:ascii="Times New Roman" w:hAnsi="Times New Roman"/>
          <w:sz w:val="28"/>
          <w:szCs w:val="28"/>
        </w:rPr>
        <w:t xml:space="preserve">ующим профессиональным </w:t>
      </w:r>
      <w:r w:rsidR="005C29C3" w:rsidRPr="00A90E56">
        <w:rPr>
          <w:rFonts w:ascii="Times New Roman" w:hAnsi="Times New Roman"/>
          <w:sz w:val="28"/>
          <w:szCs w:val="28"/>
        </w:rPr>
        <w:t>квалификационным группам</w:t>
      </w:r>
      <w:r w:rsidR="00A90E56" w:rsidRPr="00A90E56">
        <w:rPr>
          <w:rFonts w:ascii="Times New Roman" w:hAnsi="Times New Roman"/>
          <w:sz w:val="28"/>
          <w:szCs w:val="28"/>
        </w:rPr>
        <w:t>;</w:t>
      </w:r>
    </w:p>
    <w:p w:rsidR="00403D4C" w:rsidRDefault="00276328" w:rsidP="00276328">
      <w:pPr>
        <w:widowControl w:val="0"/>
        <w:autoSpaceDE w:val="0"/>
        <w:autoSpaceDN w:val="0"/>
        <w:adjustRightInd w:val="0"/>
        <w:spacing w:line="360" w:lineRule="auto"/>
        <w:ind w:firstLine="709"/>
        <w:jc w:val="both"/>
        <w:rPr>
          <w:rFonts w:ascii="Times New Roman" w:hAnsi="Times New Roman"/>
          <w:sz w:val="28"/>
          <w:szCs w:val="28"/>
        </w:rPr>
      </w:pPr>
      <w:r w:rsidRPr="00276328">
        <w:rPr>
          <w:rFonts w:ascii="Times New Roman" w:hAnsi="Times New Roman"/>
          <w:sz w:val="28"/>
          <w:szCs w:val="28"/>
        </w:rPr>
        <w:t xml:space="preserve">– </w:t>
      </w:r>
      <w:r w:rsidRPr="003B2BE2">
        <w:rPr>
          <w:rFonts w:ascii="Times New Roman" w:hAnsi="Times New Roman"/>
          <w:sz w:val="28"/>
          <w:szCs w:val="28"/>
        </w:rPr>
        <w:t xml:space="preserve">наименование, условия осуществления и размеры выплат </w:t>
      </w:r>
      <w:r w:rsidR="00403D4C" w:rsidRPr="003B2BE2">
        <w:rPr>
          <w:rFonts w:ascii="Times New Roman" w:hAnsi="Times New Roman"/>
          <w:sz w:val="28"/>
          <w:szCs w:val="28"/>
        </w:rPr>
        <w:t>компенсационного характера</w:t>
      </w:r>
      <w:r w:rsidR="003B2BE2">
        <w:rPr>
          <w:rFonts w:ascii="Times New Roman" w:hAnsi="Times New Roman"/>
          <w:sz w:val="28"/>
          <w:szCs w:val="28"/>
        </w:rPr>
        <w:t>;</w:t>
      </w:r>
    </w:p>
    <w:p w:rsidR="00A90E56" w:rsidRDefault="00276328" w:rsidP="00276328">
      <w:pPr>
        <w:widowControl w:val="0"/>
        <w:autoSpaceDE w:val="0"/>
        <w:autoSpaceDN w:val="0"/>
        <w:adjustRightInd w:val="0"/>
        <w:spacing w:line="360" w:lineRule="auto"/>
        <w:ind w:firstLine="709"/>
        <w:jc w:val="both"/>
        <w:rPr>
          <w:rFonts w:ascii="Times New Roman" w:hAnsi="Times New Roman"/>
          <w:sz w:val="28"/>
          <w:szCs w:val="28"/>
        </w:rPr>
      </w:pPr>
      <w:r w:rsidRPr="00276328">
        <w:rPr>
          <w:rFonts w:ascii="Times New Roman" w:hAnsi="Times New Roman"/>
          <w:sz w:val="28"/>
          <w:szCs w:val="28"/>
        </w:rPr>
        <w:t>–</w:t>
      </w:r>
      <w:r>
        <w:rPr>
          <w:rFonts w:ascii="Times New Roman" w:hAnsi="Times New Roman"/>
          <w:sz w:val="28"/>
          <w:szCs w:val="28"/>
        </w:rPr>
        <w:t xml:space="preserve"> </w:t>
      </w:r>
      <w:r w:rsidRPr="00276328">
        <w:rPr>
          <w:rFonts w:ascii="Times New Roman" w:hAnsi="Times New Roman"/>
          <w:sz w:val="28"/>
          <w:szCs w:val="28"/>
        </w:rPr>
        <w:t>наименование, условия осуществления и размеры</w:t>
      </w:r>
      <w:r>
        <w:rPr>
          <w:rFonts w:ascii="Times New Roman" w:hAnsi="Times New Roman"/>
          <w:sz w:val="28"/>
          <w:szCs w:val="28"/>
        </w:rPr>
        <w:t xml:space="preserve"> </w:t>
      </w:r>
      <w:r w:rsidRPr="00403D4C">
        <w:rPr>
          <w:rFonts w:ascii="Times New Roman" w:hAnsi="Times New Roman"/>
          <w:sz w:val="28"/>
          <w:szCs w:val="28"/>
        </w:rPr>
        <w:t>повышающих коэффициентов к окладам (ставкам) по занимаемым должностям</w:t>
      </w:r>
      <w:r w:rsidR="00A90E56">
        <w:rPr>
          <w:rFonts w:ascii="Times New Roman" w:hAnsi="Times New Roman"/>
          <w:sz w:val="28"/>
          <w:szCs w:val="28"/>
        </w:rPr>
        <w:t>;</w:t>
      </w:r>
    </w:p>
    <w:p w:rsidR="00276328" w:rsidRPr="002459BF" w:rsidRDefault="00A90E56" w:rsidP="00276328">
      <w:pPr>
        <w:widowControl w:val="0"/>
        <w:autoSpaceDE w:val="0"/>
        <w:autoSpaceDN w:val="0"/>
        <w:adjustRightInd w:val="0"/>
        <w:spacing w:line="360" w:lineRule="auto"/>
        <w:ind w:firstLine="709"/>
        <w:jc w:val="both"/>
        <w:rPr>
          <w:rFonts w:ascii="Times New Roman" w:hAnsi="Times New Roman"/>
          <w:color w:val="FF0000"/>
          <w:sz w:val="28"/>
          <w:szCs w:val="28"/>
        </w:rPr>
      </w:pPr>
      <w:r w:rsidRPr="00276328">
        <w:rPr>
          <w:rFonts w:ascii="Times New Roman" w:hAnsi="Times New Roman"/>
          <w:sz w:val="28"/>
          <w:szCs w:val="28"/>
        </w:rPr>
        <w:t>–</w:t>
      </w:r>
      <w:r w:rsidR="00276328" w:rsidRPr="00276328">
        <w:rPr>
          <w:rFonts w:ascii="Times New Roman" w:hAnsi="Times New Roman"/>
          <w:sz w:val="28"/>
          <w:szCs w:val="28"/>
        </w:rPr>
        <w:t xml:space="preserve"> </w:t>
      </w:r>
      <w:r>
        <w:rPr>
          <w:rFonts w:ascii="Times New Roman" w:hAnsi="Times New Roman"/>
          <w:sz w:val="28"/>
          <w:szCs w:val="28"/>
        </w:rPr>
        <w:t>н</w:t>
      </w:r>
      <w:r w:rsidRPr="00276328">
        <w:rPr>
          <w:rFonts w:ascii="Times New Roman" w:hAnsi="Times New Roman"/>
          <w:sz w:val="28"/>
          <w:szCs w:val="28"/>
        </w:rPr>
        <w:t>аименование, условия осуществления и размеры</w:t>
      </w:r>
      <w:r>
        <w:rPr>
          <w:rFonts w:ascii="Times New Roman" w:hAnsi="Times New Roman"/>
          <w:sz w:val="28"/>
          <w:szCs w:val="28"/>
        </w:rPr>
        <w:t xml:space="preserve"> </w:t>
      </w:r>
      <w:r w:rsidR="00276328" w:rsidRPr="00403D4C">
        <w:rPr>
          <w:rFonts w:ascii="Times New Roman" w:hAnsi="Times New Roman"/>
          <w:sz w:val="28"/>
          <w:szCs w:val="28"/>
        </w:rPr>
        <w:t>выплат стимулирующего характера</w:t>
      </w:r>
      <w:r>
        <w:rPr>
          <w:rFonts w:ascii="Times New Roman" w:hAnsi="Times New Roman"/>
          <w:sz w:val="28"/>
          <w:szCs w:val="28"/>
        </w:rPr>
        <w:t>.</w:t>
      </w:r>
    </w:p>
    <w:p w:rsidR="00C14E87" w:rsidRPr="00446EC6" w:rsidRDefault="000E25D4" w:rsidP="00C14E87">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B4A92">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Экономия фонда оплаты труда может быть использована для осуществления выплат социального характера, включая оказание материальной помощи, в соответствии </w:t>
      </w:r>
      <w:r w:rsidRPr="00446EC6">
        <w:rPr>
          <w:rFonts w:ascii="Times New Roman" w:eastAsia="Times New Roman" w:hAnsi="Times New Roman"/>
          <w:sz w:val="28"/>
          <w:szCs w:val="28"/>
          <w:lang w:eastAsia="ru-RU"/>
        </w:rPr>
        <w:t xml:space="preserve">с </w:t>
      </w:r>
      <w:r w:rsidR="00A90E56" w:rsidRPr="00446EC6">
        <w:rPr>
          <w:rFonts w:ascii="Times New Roman" w:eastAsia="Times New Roman" w:hAnsi="Times New Roman"/>
          <w:sz w:val="28"/>
          <w:szCs w:val="28"/>
          <w:lang w:eastAsia="ru-RU"/>
        </w:rPr>
        <w:t>настоящим Положением.</w:t>
      </w:r>
    </w:p>
    <w:p w:rsidR="00F36192" w:rsidRDefault="000E25D4" w:rsidP="00223B11">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BB4A92">
        <w:rPr>
          <w:rFonts w:ascii="Times New Roman" w:eastAsia="Times New Roman" w:hAnsi="Times New Roman"/>
          <w:sz w:val="28"/>
          <w:szCs w:val="28"/>
          <w:lang w:eastAsia="ru-RU"/>
        </w:rPr>
        <w:t>11</w:t>
      </w:r>
      <w:r>
        <w:rPr>
          <w:rFonts w:ascii="Times New Roman" w:eastAsia="Times New Roman" w:hAnsi="Times New Roman"/>
          <w:sz w:val="28"/>
          <w:szCs w:val="28"/>
          <w:lang w:eastAsia="ru-RU"/>
        </w:rPr>
        <w:t xml:space="preserve">. </w:t>
      </w:r>
      <w:r w:rsidR="00B27932" w:rsidRPr="00B27932">
        <w:rPr>
          <w:rFonts w:ascii="Times New Roman" w:hAnsi="Times New Roman"/>
          <w:sz w:val="28"/>
          <w:szCs w:val="28"/>
          <w:shd w:val="clear" w:color="auto" w:fill="FFFFFF"/>
        </w:rPr>
        <w:t xml:space="preserve">Определение размеров заработной платы осуществляется в соответствии с системой оплаты труда работников </w:t>
      </w:r>
      <w:r w:rsidR="00762778">
        <w:rPr>
          <w:rFonts w:ascii="Times New Roman" w:hAnsi="Times New Roman"/>
          <w:sz w:val="28"/>
          <w:szCs w:val="28"/>
          <w:shd w:val="clear" w:color="auto" w:fill="FFFFFF"/>
        </w:rPr>
        <w:t>БНЦ СО РАН</w:t>
      </w:r>
      <w:r w:rsidR="00B27932" w:rsidRPr="00B27932">
        <w:rPr>
          <w:rFonts w:ascii="Times New Roman" w:hAnsi="Times New Roman"/>
          <w:sz w:val="28"/>
          <w:szCs w:val="28"/>
          <w:shd w:val="clear" w:color="auto" w:fill="FFFFFF"/>
        </w:rPr>
        <w:t xml:space="preserve"> как по основным должностям, так и по должностям, занимаемым в порядке совместительства.</w:t>
      </w:r>
      <w:r w:rsidR="00B27932" w:rsidRPr="00B27932">
        <w:rPr>
          <w:rFonts w:ascii="Times New Roman" w:eastAsia="Times New Roman" w:hAnsi="Times New Roman"/>
          <w:sz w:val="28"/>
          <w:szCs w:val="28"/>
          <w:lang w:eastAsia="ru-RU"/>
        </w:rPr>
        <w:t xml:space="preserve"> </w:t>
      </w:r>
    </w:p>
    <w:p w:rsidR="00C14E87" w:rsidRDefault="00403D4C" w:rsidP="00C14E87">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BD1C7F">
        <w:rPr>
          <w:rFonts w:ascii="Times New Roman" w:eastAsia="Times New Roman" w:hAnsi="Times New Roman"/>
          <w:sz w:val="28"/>
          <w:szCs w:val="28"/>
          <w:lang w:eastAsia="ru-RU"/>
        </w:rPr>
        <w:t>1.</w:t>
      </w:r>
      <w:r w:rsidR="00276328" w:rsidRPr="00BD1C7F">
        <w:rPr>
          <w:rFonts w:ascii="Times New Roman" w:eastAsia="Times New Roman" w:hAnsi="Times New Roman"/>
          <w:sz w:val="28"/>
          <w:szCs w:val="28"/>
          <w:lang w:eastAsia="ru-RU"/>
        </w:rPr>
        <w:t>1</w:t>
      </w:r>
      <w:r w:rsidR="00BB4A92" w:rsidRPr="00BD1C7F">
        <w:rPr>
          <w:rFonts w:ascii="Times New Roman" w:eastAsia="Times New Roman" w:hAnsi="Times New Roman"/>
          <w:sz w:val="28"/>
          <w:szCs w:val="28"/>
          <w:lang w:eastAsia="ru-RU"/>
        </w:rPr>
        <w:t>2</w:t>
      </w:r>
      <w:r w:rsidRPr="00BD1C7F">
        <w:rPr>
          <w:rFonts w:ascii="Times New Roman" w:eastAsia="Times New Roman" w:hAnsi="Times New Roman"/>
          <w:sz w:val="28"/>
          <w:szCs w:val="28"/>
          <w:lang w:eastAsia="ru-RU"/>
        </w:rPr>
        <w:t xml:space="preserve">. </w:t>
      </w:r>
      <w:r w:rsidR="00C14E87" w:rsidRPr="00BD1C7F">
        <w:rPr>
          <w:rFonts w:ascii="Times New Roman" w:eastAsia="Times New Roman" w:hAnsi="Times New Roman"/>
          <w:sz w:val="28"/>
          <w:szCs w:val="28"/>
          <w:lang w:eastAsia="ru-RU"/>
        </w:rPr>
        <w:t>Оплата</w:t>
      </w:r>
      <w:r w:rsidR="00B27932" w:rsidRPr="00BD1C7F">
        <w:rPr>
          <w:rFonts w:ascii="Times New Roman" w:eastAsia="Times New Roman" w:hAnsi="Times New Roman"/>
          <w:sz w:val="28"/>
          <w:szCs w:val="28"/>
          <w:lang w:eastAsia="ru-RU"/>
        </w:rPr>
        <w:t xml:space="preserve"> </w:t>
      </w:r>
      <w:r w:rsidR="00C14E87" w:rsidRPr="00BD1C7F">
        <w:rPr>
          <w:rFonts w:ascii="Times New Roman" w:eastAsia="Times New Roman" w:hAnsi="Times New Roman"/>
          <w:sz w:val="28"/>
          <w:szCs w:val="28"/>
          <w:lang w:eastAsia="ru-RU"/>
        </w:rPr>
        <w:t xml:space="preserve">труда работников, занятых по совместительству, а также на условиях неполного рабочего дня или неполной рабочей недели, </w:t>
      </w:r>
      <w:r w:rsidR="00F36192" w:rsidRPr="00BD1C7F">
        <w:rPr>
          <w:rFonts w:ascii="Times New Roman" w:hAnsi="Times New Roman"/>
          <w:sz w:val="28"/>
          <w:szCs w:val="28"/>
          <w:shd w:val="clear" w:color="auto" w:fill="FFFFFF"/>
        </w:rPr>
        <w:t>производится</w:t>
      </w:r>
      <w:r w:rsidR="00F36192" w:rsidRPr="00BB4A92">
        <w:rPr>
          <w:rFonts w:ascii="Times New Roman" w:hAnsi="Times New Roman"/>
          <w:color w:val="444444"/>
          <w:sz w:val="28"/>
          <w:szCs w:val="28"/>
          <w:shd w:val="clear" w:color="auto" w:fill="FFFFFF"/>
        </w:rPr>
        <w:t xml:space="preserve"> </w:t>
      </w:r>
      <w:r w:rsidR="00F36192" w:rsidRPr="00446EC6">
        <w:rPr>
          <w:rFonts w:ascii="Times New Roman" w:hAnsi="Times New Roman"/>
          <w:sz w:val="28"/>
          <w:szCs w:val="28"/>
          <w:shd w:val="clear" w:color="auto" w:fill="FFFFFF"/>
        </w:rPr>
        <w:t>в</w:t>
      </w:r>
      <w:r w:rsidR="00F36192" w:rsidRPr="00446EC6">
        <w:rPr>
          <w:rFonts w:ascii="Arial" w:hAnsi="Arial" w:cs="Arial"/>
          <w:shd w:val="clear" w:color="auto" w:fill="FFFFFF"/>
        </w:rPr>
        <w:t xml:space="preserve"> </w:t>
      </w:r>
      <w:r w:rsidR="00F36192" w:rsidRPr="00446EC6">
        <w:rPr>
          <w:rFonts w:ascii="Times New Roman" w:hAnsi="Times New Roman"/>
          <w:sz w:val="28"/>
          <w:szCs w:val="28"/>
          <w:shd w:val="clear" w:color="auto" w:fill="FFFFFF"/>
        </w:rPr>
        <w:t>соответствии с настоящим Положением</w:t>
      </w:r>
      <w:r w:rsidR="00A90E56" w:rsidRPr="00446EC6">
        <w:rPr>
          <w:rFonts w:ascii="Times New Roman" w:hAnsi="Times New Roman"/>
          <w:sz w:val="28"/>
          <w:szCs w:val="28"/>
          <w:shd w:val="clear" w:color="auto" w:fill="FFFFFF"/>
        </w:rPr>
        <w:t>.</w:t>
      </w:r>
      <w:r w:rsidR="00C14E87" w:rsidRPr="00446EC6">
        <w:rPr>
          <w:rFonts w:ascii="Times New Roman" w:eastAsia="Times New Roman" w:hAnsi="Times New Roman"/>
          <w:sz w:val="28"/>
          <w:szCs w:val="28"/>
          <w:lang w:eastAsia="ru-RU"/>
        </w:rPr>
        <w:t xml:space="preserve"> </w:t>
      </w:r>
      <w:r w:rsidR="00F36192" w:rsidRPr="00F36192">
        <w:rPr>
          <w:rFonts w:ascii="Times New Roman" w:hAnsi="Times New Roman"/>
          <w:sz w:val="28"/>
          <w:szCs w:val="28"/>
          <w:shd w:val="clear" w:color="auto" w:fill="FFFFFF"/>
        </w:rPr>
        <w:t>Определение размеров заработной платы по основной должности, а также по должности, занимаемой в порядке совмещения, производится раздельно по каждой из должностей.</w:t>
      </w:r>
      <w:r w:rsidR="00F36192">
        <w:rPr>
          <w:rFonts w:ascii="Times New Roman" w:hAnsi="Times New Roman"/>
          <w:sz w:val="28"/>
          <w:szCs w:val="28"/>
          <w:shd w:val="clear" w:color="auto" w:fill="FFFFFF"/>
        </w:rPr>
        <w:t xml:space="preserve"> </w:t>
      </w:r>
      <w:r w:rsidR="00C14E87" w:rsidRPr="000D3DC9">
        <w:rPr>
          <w:rFonts w:ascii="Times New Roman" w:eastAsia="Times New Roman" w:hAnsi="Times New Roman"/>
          <w:sz w:val="28"/>
          <w:szCs w:val="28"/>
          <w:lang w:eastAsia="ru-RU"/>
        </w:rPr>
        <w:t>Определение размеров заработной платы по основной должности, а также по должности, замещаемой в порядке совместительства по другому трудовому договору, производится раздельно по каждой из должностей.</w:t>
      </w:r>
    </w:p>
    <w:p w:rsidR="00CB7093" w:rsidRPr="00E37C77" w:rsidRDefault="00DF0E15" w:rsidP="00581682">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w:t>
      </w:r>
      <w:r w:rsidR="005B252A">
        <w:rPr>
          <w:rFonts w:ascii="Times New Roman" w:hAnsi="Times New Roman"/>
          <w:sz w:val="28"/>
          <w:szCs w:val="28"/>
        </w:rPr>
        <w:t>1</w:t>
      </w:r>
      <w:r w:rsidR="00BB4A92">
        <w:rPr>
          <w:rFonts w:ascii="Times New Roman" w:hAnsi="Times New Roman"/>
          <w:sz w:val="28"/>
          <w:szCs w:val="28"/>
        </w:rPr>
        <w:t>3</w:t>
      </w:r>
      <w:r>
        <w:rPr>
          <w:rFonts w:ascii="Times New Roman" w:hAnsi="Times New Roman"/>
          <w:sz w:val="28"/>
          <w:szCs w:val="28"/>
        </w:rPr>
        <w:t xml:space="preserve">. </w:t>
      </w:r>
      <w:r w:rsidR="00581682" w:rsidRPr="00E37C77">
        <w:rPr>
          <w:rFonts w:ascii="Times New Roman" w:hAnsi="Times New Roman"/>
          <w:sz w:val="28"/>
          <w:szCs w:val="28"/>
        </w:rPr>
        <w:t>Приведенные в</w:t>
      </w:r>
      <w:r w:rsidR="000E13B8" w:rsidRPr="00E37C77">
        <w:rPr>
          <w:rFonts w:ascii="Times New Roman" w:hAnsi="Times New Roman"/>
          <w:sz w:val="28"/>
          <w:szCs w:val="28"/>
        </w:rPr>
        <w:t xml:space="preserve"> н</w:t>
      </w:r>
      <w:r w:rsidR="00DC5E9E" w:rsidRPr="00E37C77">
        <w:rPr>
          <w:rFonts w:ascii="Times New Roman" w:hAnsi="Times New Roman"/>
          <w:sz w:val="28"/>
          <w:szCs w:val="28"/>
        </w:rPr>
        <w:t>астояще</w:t>
      </w:r>
      <w:r w:rsidR="000E13B8" w:rsidRPr="00E37C77">
        <w:rPr>
          <w:rFonts w:ascii="Times New Roman" w:hAnsi="Times New Roman"/>
          <w:sz w:val="28"/>
          <w:szCs w:val="28"/>
        </w:rPr>
        <w:t>м</w:t>
      </w:r>
      <w:r w:rsidR="00DC5E9E" w:rsidRPr="00E37C77">
        <w:rPr>
          <w:rFonts w:ascii="Times New Roman" w:hAnsi="Times New Roman"/>
          <w:sz w:val="28"/>
          <w:szCs w:val="28"/>
        </w:rPr>
        <w:t xml:space="preserve"> Положени</w:t>
      </w:r>
      <w:r w:rsidR="000E13B8" w:rsidRPr="00E37C77">
        <w:rPr>
          <w:rFonts w:ascii="Times New Roman" w:hAnsi="Times New Roman"/>
          <w:sz w:val="28"/>
          <w:szCs w:val="28"/>
        </w:rPr>
        <w:t>и</w:t>
      </w:r>
      <w:r w:rsidR="00DC5E9E" w:rsidRPr="00E37C77">
        <w:rPr>
          <w:rFonts w:ascii="Times New Roman" w:hAnsi="Times New Roman"/>
          <w:sz w:val="28"/>
          <w:szCs w:val="28"/>
        </w:rPr>
        <w:t xml:space="preserve"> основные понятия</w:t>
      </w:r>
      <w:r w:rsidR="000A1AD9" w:rsidRPr="00E37C77">
        <w:rPr>
          <w:rFonts w:ascii="Times New Roman" w:hAnsi="Times New Roman"/>
          <w:sz w:val="28"/>
          <w:szCs w:val="28"/>
        </w:rPr>
        <w:t xml:space="preserve"> и определения</w:t>
      </w:r>
      <w:r w:rsidR="00581682" w:rsidRPr="00E37C77">
        <w:rPr>
          <w:rFonts w:ascii="Times New Roman" w:hAnsi="Times New Roman"/>
          <w:bCs/>
          <w:sz w:val="28"/>
          <w:szCs w:val="28"/>
        </w:rPr>
        <w:t xml:space="preserve"> (система оплаты труда, оклад</w:t>
      </w:r>
      <w:r w:rsidR="000C137F" w:rsidRPr="00E37C77">
        <w:rPr>
          <w:rFonts w:ascii="Times New Roman" w:hAnsi="Times New Roman"/>
          <w:bCs/>
          <w:sz w:val="28"/>
          <w:szCs w:val="28"/>
        </w:rPr>
        <w:t xml:space="preserve"> </w:t>
      </w:r>
      <w:r w:rsidR="00581682" w:rsidRPr="00E37C77">
        <w:rPr>
          <w:rFonts w:ascii="Times New Roman" w:hAnsi="Times New Roman"/>
          <w:bCs/>
          <w:sz w:val="28"/>
          <w:szCs w:val="28"/>
        </w:rPr>
        <w:t xml:space="preserve">(должностной оклад), </w:t>
      </w:r>
      <w:r w:rsidR="00581682" w:rsidRPr="00E37C77">
        <w:rPr>
          <w:rFonts w:ascii="Times New Roman" w:hAnsi="Times New Roman"/>
          <w:bCs/>
          <w:sz w:val="28"/>
          <w:szCs w:val="28"/>
        </w:rPr>
        <w:lastRenderedPageBreak/>
        <w:t>профессиональные квалификационные группы (ПКГ),</w:t>
      </w:r>
      <w:r w:rsidR="00E37C77" w:rsidRPr="00E37C77">
        <w:rPr>
          <w:rFonts w:ascii="Times New Roman" w:hAnsi="Times New Roman"/>
          <w:bCs/>
          <w:sz w:val="28"/>
          <w:szCs w:val="28"/>
        </w:rPr>
        <w:t xml:space="preserve"> в</w:t>
      </w:r>
      <w:r w:rsidR="00581682" w:rsidRPr="00E37C77">
        <w:rPr>
          <w:rFonts w:ascii="Times New Roman" w:hAnsi="Times New Roman"/>
          <w:bCs/>
          <w:sz w:val="28"/>
          <w:szCs w:val="28"/>
        </w:rPr>
        <w:t>ыплаты компенсационного характера, выплаты стимулирующего характера) используются в значениях, определенных трудовым законодательством РФ.</w:t>
      </w:r>
    </w:p>
    <w:p w:rsidR="00CC2D47" w:rsidRPr="00762778" w:rsidRDefault="00DF0E15" w:rsidP="00762778">
      <w:pPr>
        <w:widowControl w:val="0"/>
        <w:autoSpaceDE w:val="0"/>
        <w:autoSpaceDN w:val="0"/>
        <w:adjustRightInd w:val="0"/>
        <w:spacing w:line="360" w:lineRule="auto"/>
        <w:ind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ru-RU"/>
        </w:rPr>
        <w:t>1.</w:t>
      </w:r>
      <w:r w:rsidR="005B252A">
        <w:rPr>
          <w:rFonts w:ascii="Times New Roman" w:eastAsia="Times New Roman" w:hAnsi="Times New Roman"/>
          <w:sz w:val="28"/>
          <w:szCs w:val="28"/>
          <w:lang w:eastAsia="ru-RU"/>
        </w:rPr>
        <w:t>1</w:t>
      </w:r>
      <w:r w:rsidR="00F03249">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00166160" w:rsidRPr="000D3DC9">
        <w:rPr>
          <w:rFonts w:ascii="Times New Roman" w:eastAsia="Times New Roman" w:hAnsi="Times New Roman"/>
          <w:sz w:val="28"/>
          <w:szCs w:val="28"/>
          <w:lang w:eastAsia="ru-RU"/>
        </w:rPr>
        <w:t>Заработная плата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законодательством Российской Федерации.</w:t>
      </w:r>
      <w:r w:rsidR="00762778">
        <w:rPr>
          <w:rFonts w:ascii="Times New Roman" w:eastAsia="Times New Roman" w:hAnsi="Times New Roman"/>
          <w:sz w:val="28"/>
          <w:szCs w:val="28"/>
          <w:lang w:eastAsia="ru-RU"/>
        </w:rPr>
        <w:t xml:space="preserve"> </w:t>
      </w:r>
      <w:r w:rsidR="00880927" w:rsidRPr="000D3DC9">
        <w:rPr>
          <w:rFonts w:ascii="Times New Roman" w:eastAsia="Times New Roman" w:hAnsi="Times New Roman"/>
          <w:sz w:val="28"/>
          <w:szCs w:val="28"/>
          <w:lang w:eastAsia="ru-RU"/>
        </w:rPr>
        <w:t xml:space="preserve"> </w:t>
      </w:r>
      <w:r w:rsidR="00CC2D47" w:rsidRPr="00762778">
        <w:rPr>
          <w:rFonts w:ascii="Times New Roman" w:hAnsi="Times New Roman"/>
          <w:sz w:val="28"/>
          <w:szCs w:val="28"/>
          <w:shd w:val="clear" w:color="auto" w:fill="FFFFFF"/>
        </w:rPr>
        <w:t>Месячная заработная плата работника, полностью отработавшего месячную норму рабочего времени и выполнившего норму труда (трудовые обязанности), не может быть ниже минимального размера оплаты труда, увеличенного на районный коэффициент и процентную надбавку за стаж работы в районах с особыми климатическими условиями, в том числе в районах Крайнего Севера и приравненных к ним местностях.</w:t>
      </w:r>
    </w:p>
    <w:p w:rsidR="00166160" w:rsidRPr="000D3DC9" w:rsidRDefault="00C75108" w:rsidP="00CC2D47">
      <w:pPr>
        <w:widowControl w:val="0"/>
        <w:autoSpaceDE w:val="0"/>
        <w:autoSpaceDN w:val="0"/>
        <w:adjustRightInd w:val="0"/>
        <w:spacing w:line="360" w:lineRule="auto"/>
        <w:ind w:right="-6" w:firstLine="709"/>
        <w:jc w:val="both"/>
        <w:rPr>
          <w:rFonts w:ascii="Times New Roman" w:eastAsiaTheme="minorHAnsi" w:hAnsi="Times New Roman"/>
          <w:sz w:val="28"/>
          <w:szCs w:val="28"/>
        </w:rPr>
      </w:pPr>
      <w:r w:rsidRPr="000D3DC9">
        <w:rPr>
          <w:rFonts w:ascii="Times New Roman" w:eastAsia="Times New Roman" w:hAnsi="Times New Roman"/>
          <w:sz w:val="28"/>
          <w:szCs w:val="28"/>
          <w:lang w:eastAsia="ru-RU"/>
        </w:rPr>
        <w:t>1.</w:t>
      </w:r>
      <w:r w:rsidR="00DF0E15">
        <w:rPr>
          <w:rFonts w:ascii="Times New Roman" w:eastAsia="Times New Roman" w:hAnsi="Times New Roman"/>
          <w:sz w:val="28"/>
          <w:szCs w:val="28"/>
          <w:lang w:eastAsia="ru-RU"/>
        </w:rPr>
        <w:t>1</w:t>
      </w:r>
      <w:r w:rsidR="00F03249">
        <w:rPr>
          <w:rFonts w:ascii="Times New Roman" w:eastAsia="Times New Roman" w:hAnsi="Times New Roman"/>
          <w:sz w:val="28"/>
          <w:szCs w:val="28"/>
          <w:lang w:eastAsia="ru-RU"/>
        </w:rPr>
        <w:t>5</w:t>
      </w:r>
      <w:r w:rsidRPr="000D3DC9">
        <w:rPr>
          <w:rFonts w:ascii="Times New Roman" w:eastAsia="Times New Roman" w:hAnsi="Times New Roman"/>
          <w:sz w:val="28"/>
          <w:szCs w:val="28"/>
          <w:lang w:eastAsia="ru-RU"/>
        </w:rPr>
        <w:t>.</w:t>
      </w:r>
      <w:r w:rsidR="00166160" w:rsidRPr="000D3DC9">
        <w:rPr>
          <w:rFonts w:ascii="Times New Roman" w:eastAsia="Times New Roman" w:hAnsi="Times New Roman"/>
          <w:sz w:val="28"/>
          <w:szCs w:val="28"/>
          <w:lang w:eastAsia="ru-RU"/>
        </w:rPr>
        <w:t xml:space="preserve"> Заработная плата работников </w:t>
      </w:r>
      <w:r w:rsidR="00166160" w:rsidRPr="000D3DC9">
        <w:rPr>
          <w:rFonts w:ascii="Times New Roman" w:eastAsiaTheme="minorHAnsi" w:hAnsi="Times New Roman"/>
          <w:sz w:val="28"/>
          <w:szCs w:val="28"/>
        </w:rPr>
        <w:t xml:space="preserve">(без учета выплат стимулирующего характера), устанавливаемая в соответствии с Положением, в случае изменения (совершенствования) системы оплаты труда работников не может быть меньше заработной платы (без учета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 </w:t>
      </w:r>
    </w:p>
    <w:p w:rsidR="00223B11" w:rsidRPr="00125994" w:rsidRDefault="00C75108" w:rsidP="000C1CF5">
      <w:pPr>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0D3DC9">
        <w:rPr>
          <w:rFonts w:ascii="Times New Roman" w:eastAsia="Times New Roman" w:hAnsi="Times New Roman"/>
          <w:sz w:val="28"/>
          <w:szCs w:val="28"/>
          <w:lang w:eastAsia="ru-RU"/>
        </w:rPr>
        <w:t>1.1</w:t>
      </w:r>
      <w:r w:rsidR="00F03249">
        <w:rPr>
          <w:rFonts w:ascii="Times New Roman" w:eastAsia="Times New Roman" w:hAnsi="Times New Roman"/>
          <w:sz w:val="28"/>
          <w:szCs w:val="28"/>
          <w:lang w:eastAsia="ru-RU"/>
        </w:rPr>
        <w:t>6</w:t>
      </w:r>
      <w:r w:rsidRPr="000D3DC9">
        <w:rPr>
          <w:rFonts w:ascii="Times New Roman" w:eastAsia="Times New Roman" w:hAnsi="Times New Roman"/>
          <w:sz w:val="28"/>
          <w:szCs w:val="28"/>
          <w:lang w:eastAsia="ru-RU"/>
        </w:rPr>
        <w:t>.</w:t>
      </w:r>
      <w:r w:rsidR="00166160" w:rsidRPr="000D3DC9">
        <w:rPr>
          <w:rFonts w:ascii="Times New Roman" w:eastAsia="Times New Roman" w:hAnsi="Times New Roman"/>
          <w:sz w:val="28"/>
          <w:szCs w:val="28"/>
          <w:lang w:eastAsia="ru-RU"/>
        </w:rPr>
        <w:t xml:space="preserve"> Фиксированный размер оклада, размеры и условия установления выплат компенсационного и стимулирующего характера предусматриваются в трудовом договоре с работником (дополнительном соглашении к трудовому договору).</w:t>
      </w:r>
      <w:r w:rsidR="00166160">
        <w:rPr>
          <w:rFonts w:ascii="Times New Roman" w:eastAsia="Times New Roman" w:hAnsi="Times New Roman"/>
          <w:sz w:val="28"/>
          <w:szCs w:val="28"/>
          <w:lang w:eastAsia="ru-RU"/>
        </w:rPr>
        <w:t xml:space="preserve"> </w:t>
      </w:r>
      <w:r w:rsidR="00223B11" w:rsidRPr="00125994">
        <w:rPr>
          <w:rFonts w:ascii="Times New Roman" w:eastAsia="Times New Roman" w:hAnsi="Times New Roman"/>
          <w:sz w:val="28"/>
          <w:szCs w:val="28"/>
          <w:lang w:eastAsia="ru-RU"/>
        </w:rPr>
        <w:t xml:space="preserve">Работодатель вправе заключить с сотрудником трудовой договор (эффективный контракт) или дополнительное соглашение к трудовому договору (эффективному контракту), в которых конкретизированы должностные обязанности работника, условия оплаты его труда, включая размеры окладов (должностных окладов), повышающих коэффициентов к окладам (должностным окладам), виды и размеры выплат компенсационного и стимулирующего характера, показатели и критерии оценки эффективности </w:t>
      </w:r>
      <w:r w:rsidR="00223B11" w:rsidRPr="00125994">
        <w:rPr>
          <w:rFonts w:ascii="Times New Roman" w:eastAsia="Times New Roman" w:hAnsi="Times New Roman"/>
          <w:sz w:val="28"/>
          <w:szCs w:val="28"/>
          <w:lang w:eastAsia="ru-RU"/>
        </w:rPr>
        <w:lastRenderedPageBreak/>
        <w:t>деятельности для назначения стимулирующих выплат в зависимости от результатов труда и качества выполнения государственного задания, а также меры социальной поддержки.</w:t>
      </w:r>
    </w:p>
    <w:p w:rsidR="00223B11" w:rsidRPr="00223B11" w:rsidRDefault="00223B11" w:rsidP="00223B11">
      <w:pPr>
        <w:widowControl w:val="0"/>
        <w:autoSpaceDE w:val="0"/>
        <w:autoSpaceDN w:val="0"/>
        <w:adjustRightInd w:val="0"/>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F03249">
        <w:rPr>
          <w:rFonts w:ascii="Times New Roman" w:eastAsia="Times New Roman" w:hAnsi="Times New Roman"/>
          <w:sz w:val="28"/>
          <w:szCs w:val="28"/>
          <w:lang w:eastAsia="ru-RU"/>
        </w:rPr>
        <w:t>7</w:t>
      </w:r>
      <w:r w:rsidRPr="00223B11">
        <w:rPr>
          <w:rFonts w:ascii="Times New Roman" w:eastAsia="Times New Roman" w:hAnsi="Times New Roman"/>
          <w:sz w:val="28"/>
          <w:szCs w:val="28"/>
          <w:lang w:eastAsia="ru-RU"/>
        </w:rPr>
        <w:t>. Основные условия оплаты труда и условия их изменения устанавливаются трудовым договором (эффективным контрактом), заключаемым руководителем с работником при приеме на работу.</w:t>
      </w:r>
    </w:p>
    <w:p w:rsidR="00223B11" w:rsidRPr="00223B11" w:rsidRDefault="00223B11" w:rsidP="00223B11">
      <w:pPr>
        <w:widowControl w:val="0"/>
        <w:autoSpaceDE w:val="0"/>
        <w:autoSpaceDN w:val="0"/>
        <w:adjustRightInd w:val="0"/>
        <w:spacing w:line="360" w:lineRule="auto"/>
        <w:ind w:firstLine="709"/>
        <w:jc w:val="both"/>
        <w:rPr>
          <w:rFonts w:ascii="Times New Roman" w:eastAsia="Times New Roman" w:hAnsi="Times New Roman"/>
          <w:sz w:val="28"/>
          <w:szCs w:val="28"/>
          <w:lang w:eastAsia="ru-RU"/>
        </w:rPr>
      </w:pPr>
      <w:r w:rsidRPr="00223B11">
        <w:rPr>
          <w:rFonts w:ascii="Times New Roman" w:eastAsia="Times New Roman" w:hAnsi="Times New Roman"/>
          <w:sz w:val="28"/>
          <w:szCs w:val="28"/>
          <w:lang w:eastAsia="ru-RU"/>
        </w:rPr>
        <w:t xml:space="preserve">Изменения в основные условия оплаты труда оформляются отдельным соглашением, прилагаемым к трудовому договору (эффективному контракту). </w:t>
      </w:r>
    </w:p>
    <w:p w:rsidR="00F512E9" w:rsidRPr="00A7677B" w:rsidRDefault="005B252A" w:rsidP="005B252A">
      <w:pPr>
        <w:autoSpaceDE w:val="0"/>
        <w:autoSpaceDN w:val="0"/>
        <w:adjustRightInd w:val="0"/>
        <w:spacing w:line="360" w:lineRule="auto"/>
        <w:ind w:right="-6"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1.1</w:t>
      </w:r>
      <w:r w:rsidR="00F03249">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00F512E9" w:rsidRPr="00125994">
        <w:rPr>
          <w:rFonts w:ascii="Times New Roman" w:eastAsia="Times New Roman" w:hAnsi="Times New Roman"/>
          <w:sz w:val="28"/>
          <w:szCs w:val="28"/>
          <w:lang w:eastAsia="ru-RU"/>
        </w:rPr>
        <w:t>Вопросы определения численности и штатной структуры работников БНЦ</w:t>
      </w:r>
      <w:r w:rsidR="00F512E9" w:rsidRPr="00446EC6">
        <w:rPr>
          <w:rFonts w:ascii="Times New Roman" w:eastAsia="Times New Roman" w:hAnsi="Times New Roman"/>
          <w:sz w:val="28"/>
          <w:szCs w:val="28"/>
          <w:lang w:eastAsia="ru-RU"/>
        </w:rPr>
        <w:t xml:space="preserve"> СО РАН регулируются </w:t>
      </w:r>
      <w:r w:rsidR="00A90E56" w:rsidRPr="00446EC6">
        <w:rPr>
          <w:rFonts w:ascii="Times New Roman" w:eastAsia="Times New Roman" w:hAnsi="Times New Roman"/>
          <w:sz w:val="28"/>
          <w:szCs w:val="28"/>
          <w:lang w:eastAsia="ru-RU"/>
        </w:rPr>
        <w:t>руководителем учреждения.</w:t>
      </w:r>
      <w:r w:rsidR="00A7677B" w:rsidRPr="00446EC6">
        <w:rPr>
          <w:rFonts w:ascii="Times New Roman" w:eastAsia="Times New Roman" w:hAnsi="Times New Roman"/>
          <w:sz w:val="28"/>
          <w:szCs w:val="28"/>
          <w:lang w:eastAsia="ru-RU"/>
        </w:rPr>
        <w:t xml:space="preserve"> </w:t>
      </w:r>
    </w:p>
    <w:p w:rsidR="00F512E9" w:rsidRPr="00125994" w:rsidRDefault="005B252A" w:rsidP="005B252A">
      <w:pPr>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F03249">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00F512E9" w:rsidRPr="00125994">
        <w:rPr>
          <w:rFonts w:ascii="Times New Roman" w:eastAsia="Times New Roman" w:hAnsi="Times New Roman"/>
          <w:sz w:val="28"/>
          <w:szCs w:val="28"/>
          <w:lang w:eastAsia="ru-RU"/>
        </w:rPr>
        <w:t>Штатное расписание БНЦ СО РАН утверждается руководителем учреждения и включает в себя все должности служащих (профессии рабочих).</w:t>
      </w:r>
    </w:p>
    <w:p w:rsidR="001415E9" w:rsidRPr="008F6065" w:rsidRDefault="0007712C" w:rsidP="008F6065">
      <w:pPr>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F03249">
        <w:rPr>
          <w:rFonts w:ascii="Times New Roman" w:eastAsia="Times New Roman" w:hAnsi="Times New Roman"/>
          <w:sz w:val="28"/>
          <w:szCs w:val="28"/>
          <w:lang w:eastAsia="ru-RU"/>
        </w:rPr>
        <w:t>2</w:t>
      </w:r>
      <w:r w:rsidR="00A90E56">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w:t>
      </w:r>
      <w:r w:rsidR="001415E9" w:rsidRPr="008F6065">
        <w:rPr>
          <w:rFonts w:ascii="Times New Roman" w:eastAsia="Times New Roman" w:hAnsi="Times New Roman"/>
          <w:sz w:val="28"/>
          <w:szCs w:val="28"/>
          <w:lang w:eastAsia="ru-RU"/>
        </w:rPr>
        <w:t xml:space="preserve">Настоящее </w:t>
      </w:r>
      <w:r w:rsidR="008F6065" w:rsidRPr="008F6065">
        <w:rPr>
          <w:rFonts w:ascii="Times New Roman" w:eastAsia="Times New Roman" w:hAnsi="Times New Roman"/>
          <w:sz w:val="28"/>
          <w:szCs w:val="28"/>
          <w:lang w:eastAsia="ru-RU"/>
        </w:rPr>
        <w:t>П</w:t>
      </w:r>
      <w:r w:rsidR="001415E9" w:rsidRPr="008F6065">
        <w:rPr>
          <w:rFonts w:ascii="Times New Roman" w:eastAsia="Times New Roman" w:hAnsi="Times New Roman"/>
          <w:sz w:val="28"/>
          <w:szCs w:val="28"/>
          <w:lang w:eastAsia="ru-RU"/>
        </w:rPr>
        <w:t>оложение утверждается руководителем учреждения с учетом мнения первичной профсоюзной организации БНЦ СО РАН и вступает в силу с момента его введения в действие соответствующим приказом БНЦ СО РАН и действует до его отмены. По мере необходимости в него могут быть внесены изменения и дополнения.</w:t>
      </w:r>
    </w:p>
    <w:p w:rsidR="00465AEF" w:rsidRDefault="00465AEF" w:rsidP="003729B0">
      <w:pPr>
        <w:widowControl w:val="0"/>
        <w:autoSpaceDE w:val="0"/>
        <w:autoSpaceDN w:val="0"/>
        <w:adjustRightInd w:val="0"/>
        <w:ind w:left="851" w:right="-3" w:firstLine="567"/>
        <w:outlineLvl w:val="1"/>
        <w:rPr>
          <w:rFonts w:ascii="Times New Roman" w:eastAsia="Times New Roman" w:hAnsi="Times New Roman"/>
          <w:sz w:val="28"/>
          <w:szCs w:val="28"/>
          <w:lang w:eastAsia="ru-RU"/>
        </w:rPr>
      </w:pPr>
      <w:bookmarkStart w:id="2" w:name="Par48"/>
      <w:bookmarkEnd w:id="2"/>
    </w:p>
    <w:p w:rsidR="00166160" w:rsidRPr="006C2016" w:rsidRDefault="00166160" w:rsidP="003729B0">
      <w:pPr>
        <w:widowControl w:val="0"/>
        <w:autoSpaceDE w:val="0"/>
        <w:autoSpaceDN w:val="0"/>
        <w:adjustRightInd w:val="0"/>
        <w:ind w:left="851" w:right="-3" w:firstLine="567"/>
        <w:outlineLvl w:val="1"/>
        <w:rPr>
          <w:rFonts w:ascii="Times New Roman" w:eastAsia="Times New Roman" w:hAnsi="Times New Roman"/>
          <w:bCs/>
          <w:sz w:val="28"/>
          <w:szCs w:val="28"/>
          <w:lang w:eastAsia="ru-RU"/>
        </w:rPr>
      </w:pPr>
      <w:r w:rsidRPr="006C2016">
        <w:rPr>
          <w:rFonts w:ascii="Times New Roman" w:eastAsia="Times New Roman" w:hAnsi="Times New Roman"/>
          <w:bCs/>
          <w:sz w:val="28"/>
          <w:szCs w:val="28"/>
          <w:lang w:eastAsia="ru-RU"/>
        </w:rPr>
        <w:t xml:space="preserve">II. Порядок и условия оплаты труда работников </w:t>
      </w:r>
    </w:p>
    <w:p w:rsidR="00166160" w:rsidRPr="00125994" w:rsidRDefault="00166160" w:rsidP="003729B0">
      <w:pPr>
        <w:widowControl w:val="0"/>
        <w:autoSpaceDE w:val="0"/>
        <w:autoSpaceDN w:val="0"/>
        <w:adjustRightInd w:val="0"/>
        <w:ind w:left="851" w:right="-3" w:firstLine="567"/>
        <w:jc w:val="both"/>
        <w:rPr>
          <w:rFonts w:ascii="Times New Roman" w:eastAsia="Times New Roman" w:hAnsi="Times New Roman"/>
          <w:sz w:val="28"/>
          <w:szCs w:val="28"/>
          <w:lang w:eastAsia="ru-RU"/>
        </w:rPr>
      </w:pPr>
    </w:p>
    <w:p w:rsidR="00166160" w:rsidRDefault="000277D1" w:rsidP="006C2016">
      <w:pPr>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166160" w:rsidRPr="00125994">
        <w:rPr>
          <w:rFonts w:ascii="Times New Roman" w:eastAsia="Times New Roman" w:hAnsi="Times New Roman"/>
          <w:sz w:val="28"/>
          <w:szCs w:val="28"/>
          <w:lang w:eastAsia="ru-RU"/>
        </w:rPr>
        <w:t xml:space="preserve">. </w:t>
      </w:r>
      <w:r w:rsidR="00166160">
        <w:rPr>
          <w:rFonts w:ascii="Times New Roman" w:eastAsia="Times New Roman" w:hAnsi="Times New Roman"/>
          <w:sz w:val="28"/>
          <w:szCs w:val="28"/>
          <w:lang w:eastAsia="ru-RU"/>
        </w:rPr>
        <w:t xml:space="preserve">Система оплаты труда работников </w:t>
      </w:r>
      <w:r>
        <w:rPr>
          <w:rFonts w:ascii="Times New Roman" w:eastAsia="Times New Roman" w:hAnsi="Times New Roman"/>
          <w:sz w:val="28"/>
          <w:szCs w:val="28"/>
          <w:lang w:eastAsia="ru-RU"/>
        </w:rPr>
        <w:t>БНЦ СО РАН</w:t>
      </w:r>
      <w:r w:rsidR="00166160">
        <w:rPr>
          <w:rFonts w:ascii="Times New Roman" w:eastAsia="Times New Roman" w:hAnsi="Times New Roman"/>
          <w:sz w:val="28"/>
          <w:szCs w:val="28"/>
          <w:lang w:eastAsia="ru-RU"/>
        </w:rPr>
        <w:t xml:space="preserve"> устанавливаются с учетом: </w:t>
      </w:r>
    </w:p>
    <w:p w:rsidR="00166160" w:rsidRDefault="000277D1" w:rsidP="006C2016">
      <w:pPr>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6C2016">
        <w:rPr>
          <w:rFonts w:ascii="Times New Roman" w:eastAsia="Times New Roman" w:hAnsi="Times New Roman"/>
          <w:sz w:val="28"/>
          <w:szCs w:val="28"/>
          <w:lang w:eastAsia="ru-RU"/>
        </w:rPr>
        <w:t xml:space="preserve">– </w:t>
      </w:r>
      <w:r w:rsidR="00C70155">
        <w:rPr>
          <w:rFonts w:ascii="Times New Roman" w:eastAsia="Times New Roman" w:hAnsi="Times New Roman"/>
          <w:sz w:val="28"/>
          <w:szCs w:val="28"/>
          <w:lang w:eastAsia="ru-RU"/>
        </w:rPr>
        <w:t>е</w:t>
      </w:r>
      <w:r w:rsidR="00166160">
        <w:rPr>
          <w:rFonts w:ascii="Times New Roman" w:eastAsia="Times New Roman" w:hAnsi="Times New Roman"/>
          <w:sz w:val="28"/>
          <w:szCs w:val="28"/>
          <w:lang w:eastAsia="ru-RU"/>
        </w:rPr>
        <w:t>диного тарифно-квалификационного справочника работ и профессий рабочих;</w:t>
      </w:r>
    </w:p>
    <w:p w:rsidR="0049103F" w:rsidRDefault="000277D1" w:rsidP="006C2016">
      <w:pPr>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6C2016">
        <w:rPr>
          <w:rFonts w:ascii="Times New Roman" w:eastAsia="Times New Roman" w:hAnsi="Times New Roman"/>
          <w:sz w:val="28"/>
          <w:szCs w:val="28"/>
          <w:lang w:eastAsia="ru-RU"/>
        </w:rPr>
        <w:t xml:space="preserve">– </w:t>
      </w:r>
      <w:r w:rsidR="00C70155">
        <w:rPr>
          <w:rFonts w:ascii="Times New Roman" w:eastAsia="Times New Roman" w:hAnsi="Times New Roman"/>
          <w:sz w:val="28"/>
          <w:szCs w:val="28"/>
          <w:lang w:eastAsia="ru-RU"/>
        </w:rPr>
        <w:t>е</w:t>
      </w:r>
      <w:r w:rsidR="00166160">
        <w:rPr>
          <w:rFonts w:ascii="Times New Roman" w:eastAsia="Times New Roman" w:hAnsi="Times New Roman"/>
          <w:sz w:val="28"/>
          <w:szCs w:val="28"/>
          <w:lang w:eastAsia="ru-RU"/>
        </w:rPr>
        <w:t xml:space="preserve">диного квалификационного справочника должностей руководителей, специалистов и служащих или профессиональных стандартов; </w:t>
      </w:r>
    </w:p>
    <w:p w:rsidR="00166160" w:rsidRDefault="000277D1" w:rsidP="006C2016">
      <w:pPr>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6C2016">
        <w:rPr>
          <w:rFonts w:ascii="Times New Roman" w:eastAsia="Times New Roman" w:hAnsi="Times New Roman"/>
          <w:sz w:val="28"/>
          <w:szCs w:val="28"/>
          <w:lang w:eastAsia="ru-RU"/>
        </w:rPr>
        <w:t xml:space="preserve">– </w:t>
      </w:r>
      <w:r w:rsidR="00C70155">
        <w:rPr>
          <w:rFonts w:ascii="Times New Roman" w:eastAsia="Times New Roman" w:hAnsi="Times New Roman"/>
          <w:sz w:val="28"/>
          <w:szCs w:val="28"/>
          <w:lang w:eastAsia="ru-RU"/>
        </w:rPr>
        <w:t>г</w:t>
      </w:r>
      <w:r w:rsidR="00166160">
        <w:rPr>
          <w:rFonts w:ascii="Times New Roman" w:eastAsia="Times New Roman" w:hAnsi="Times New Roman"/>
          <w:sz w:val="28"/>
          <w:szCs w:val="28"/>
          <w:lang w:eastAsia="ru-RU"/>
        </w:rPr>
        <w:t>осударственных гарантий по оплате труда;</w:t>
      </w:r>
    </w:p>
    <w:p w:rsidR="00166160" w:rsidRDefault="000277D1" w:rsidP="006C2016">
      <w:pPr>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6C2016">
        <w:rPr>
          <w:rFonts w:ascii="Times New Roman" w:eastAsia="Times New Roman" w:hAnsi="Times New Roman"/>
          <w:sz w:val="28"/>
          <w:szCs w:val="28"/>
          <w:lang w:eastAsia="ru-RU"/>
        </w:rPr>
        <w:t xml:space="preserve">– </w:t>
      </w:r>
      <w:r w:rsidR="00C70155">
        <w:rPr>
          <w:rFonts w:ascii="Times New Roman" w:eastAsia="Times New Roman" w:hAnsi="Times New Roman"/>
          <w:sz w:val="28"/>
          <w:szCs w:val="28"/>
          <w:lang w:eastAsia="ru-RU"/>
        </w:rPr>
        <w:t>п</w:t>
      </w:r>
      <w:r w:rsidR="00166160" w:rsidRPr="000277D1">
        <w:rPr>
          <w:rFonts w:ascii="Times New Roman" w:eastAsia="Times New Roman" w:hAnsi="Times New Roman"/>
          <w:sz w:val="28"/>
          <w:szCs w:val="28"/>
          <w:lang w:eastAsia="ru-RU"/>
        </w:rPr>
        <w:t>еречня видов выплат компенсационного характера;</w:t>
      </w:r>
    </w:p>
    <w:p w:rsidR="00166160" w:rsidRDefault="000277D1" w:rsidP="006C2016">
      <w:pPr>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6C2016">
        <w:rPr>
          <w:rFonts w:ascii="Times New Roman" w:eastAsia="Times New Roman" w:hAnsi="Times New Roman"/>
          <w:sz w:val="28"/>
          <w:szCs w:val="28"/>
          <w:lang w:eastAsia="ru-RU"/>
        </w:rPr>
        <w:t xml:space="preserve">– </w:t>
      </w:r>
      <w:r w:rsidR="00C70155">
        <w:rPr>
          <w:rFonts w:ascii="Times New Roman" w:eastAsia="Times New Roman" w:hAnsi="Times New Roman"/>
          <w:sz w:val="28"/>
          <w:szCs w:val="28"/>
          <w:lang w:eastAsia="ru-RU"/>
        </w:rPr>
        <w:t>п</w:t>
      </w:r>
      <w:r w:rsidR="00166160">
        <w:rPr>
          <w:rFonts w:ascii="Times New Roman" w:eastAsia="Times New Roman" w:hAnsi="Times New Roman"/>
          <w:sz w:val="28"/>
          <w:szCs w:val="28"/>
          <w:lang w:eastAsia="ru-RU"/>
        </w:rPr>
        <w:t>еречня видов выплат стимулирующего характера;</w:t>
      </w:r>
    </w:p>
    <w:p w:rsidR="00166160" w:rsidRDefault="000277D1" w:rsidP="006C2016">
      <w:pPr>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6C2016">
        <w:rPr>
          <w:rFonts w:ascii="Times New Roman" w:eastAsia="Times New Roman" w:hAnsi="Times New Roman"/>
          <w:sz w:val="28"/>
          <w:szCs w:val="28"/>
          <w:lang w:eastAsia="ru-RU"/>
        </w:rPr>
        <w:t xml:space="preserve">– </w:t>
      </w:r>
      <w:r w:rsidR="00166160">
        <w:rPr>
          <w:rFonts w:ascii="Times New Roman" w:eastAsia="Times New Roman" w:hAnsi="Times New Roman"/>
          <w:sz w:val="28"/>
          <w:szCs w:val="28"/>
          <w:lang w:eastAsia="ru-RU"/>
        </w:rPr>
        <w:t>настоящего Положения об оплате труда;</w:t>
      </w:r>
    </w:p>
    <w:p w:rsidR="00166160" w:rsidRPr="00A90E56" w:rsidRDefault="000277D1" w:rsidP="006C2016">
      <w:pPr>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6C2016">
        <w:rPr>
          <w:rFonts w:ascii="Times New Roman" w:eastAsia="Times New Roman" w:hAnsi="Times New Roman"/>
          <w:sz w:val="28"/>
          <w:szCs w:val="28"/>
          <w:lang w:eastAsia="ru-RU"/>
        </w:rPr>
        <w:t xml:space="preserve">– </w:t>
      </w:r>
      <w:r w:rsidR="00C70155" w:rsidRPr="00A90E56">
        <w:rPr>
          <w:rFonts w:ascii="Times New Roman" w:eastAsia="Times New Roman" w:hAnsi="Times New Roman"/>
          <w:sz w:val="28"/>
          <w:szCs w:val="28"/>
          <w:lang w:eastAsia="ru-RU"/>
        </w:rPr>
        <w:t>к</w:t>
      </w:r>
      <w:r w:rsidR="00166160" w:rsidRPr="00A90E56">
        <w:rPr>
          <w:rFonts w:ascii="Times New Roman" w:eastAsia="Times New Roman" w:hAnsi="Times New Roman"/>
          <w:sz w:val="28"/>
          <w:szCs w:val="28"/>
          <w:lang w:eastAsia="ru-RU"/>
        </w:rPr>
        <w:t>оллективного договора;</w:t>
      </w:r>
      <w:r w:rsidR="00A7677B" w:rsidRPr="00A90E56">
        <w:rPr>
          <w:rFonts w:ascii="Times New Roman" w:eastAsia="Times New Roman" w:hAnsi="Times New Roman"/>
          <w:sz w:val="28"/>
          <w:szCs w:val="28"/>
          <w:lang w:eastAsia="ru-RU"/>
        </w:rPr>
        <w:t xml:space="preserve"> </w:t>
      </w:r>
    </w:p>
    <w:p w:rsidR="00166160" w:rsidRPr="00C70155" w:rsidRDefault="00C70155" w:rsidP="000A33F9">
      <w:pPr>
        <w:widowControl w:val="0"/>
        <w:autoSpaceDE w:val="0"/>
        <w:autoSpaceDN w:val="0"/>
        <w:adjustRightInd w:val="0"/>
        <w:spacing w:line="360" w:lineRule="auto"/>
        <w:ind w:right="-6" w:firstLine="709"/>
        <w:jc w:val="both"/>
        <w:rPr>
          <w:rFonts w:ascii="Times New Roman" w:hAnsi="Times New Roman"/>
          <w:sz w:val="28"/>
          <w:szCs w:val="28"/>
        </w:rPr>
      </w:pPr>
      <w:r w:rsidRPr="000A33F9">
        <w:rPr>
          <w:rFonts w:ascii="Times New Roman" w:hAnsi="Times New Roman"/>
          <w:sz w:val="28"/>
          <w:szCs w:val="28"/>
        </w:rPr>
        <w:lastRenderedPageBreak/>
        <w:t>–</w:t>
      </w:r>
      <w:r>
        <w:rPr>
          <w:rFonts w:ascii="Times New Roman" w:hAnsi="Times New Roman"/>
          <w:sz w:val="28"/>
          <w:szCs w:val="28"/>
        </w:rPr>
        <w:t xml:space="preserve"> </w:t>
      </w:r>
      <w:r w:rsidRPr="00C70155">
        <w:rPr>
          <w:rFonts w:ascii="Times New Roman" w:hAnsi="Times New Roman"/>
          <w:sz w:val="28"/>
          <w:szCs w:val="28"/>
        </w:rPr>
        <w:t>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решением комиссии;</w:t>
      </w:r>
    </w:p>
    <w:p w:rsidR="000A33F9" w:rsidRDefault="000277D1" w:rsidP="000A33F9">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CB6AD8">
        <w:rPr>
          <w:rFonts w:ascii="Times New Roman" w:hAnsi="Times New Roman"/>
          <w:sz w:val="28"/>
          <w:szCs w:val="28"/>
        </w:rPr>
        <w:t>–</w:t>
      </w:r>
      <w:r>
        <w:rPr>
          <w:rFonts w:ascii="Times New Roman" w:hAnsi="Times New Roman"/>
          <w:sz w:val="28"/>
          <w:szCs w:val="28"/>
        </w:rPr>
        <w:t xml:space="preserve"> </w:t>
      </w:r>
      <w:r w:rsidR="00166160">
        <w:rPr>
          <w:rFonts w:ascii="Times New Roman" w:eastAsia="Times New Roman" w:hAnsi="Times New Roman"/>
          <w:sz w:val="28"/>
          <w:szCs w:val="28"/>
          <w:lang w:eastAsia="ru-RU"/>
        </w:rPr>
        <w:t>мнения представительного органа работников учреждения;</w:t>
      </w:r>
    </w:p>
    <w:p w:rsidR="00166160" w:rsidRPr="00A7677B" w:rsidRDefault="000A33F9" w:rsidP="000A33F9">
      <w:pPr>
        <w:widowControl w:val="0"/>
        <w:autoSpaceDE w:val="0"/>
        <w:autoSpaceDN w:val="0"/>
        <w:adjustRightInd w:val="0"/>
        <w:spacing w:line="360" w:lineRule="auto"/>
        <w:ind w:right="-6" w:firstLine="709"/>
        <w:jc w:val="both"/>
        <w:rPr>
          <w:rFonts w:ascii="Times New Roman" w:hAnsi="Times New Roman"/>
          <w:color w:val="FF0000"/>
          <w:sz w:val="28"/>
          <w:szCs w:val="28"/>
          <w:shd w:val="clear" w:color="auto" w:fill="FFFFFF"/>
        </w:rPr>
      </w:pPr>
      <w:r w:rsidRPr="00CB6AD8">
        <w:rPr>
          <w:rFonts w:ascii="Times New Roman" w:hAnsi="Times New Roman"/>
          <w:sz w:val="28"/>
          <w:szCs w:val="28"/>
        </w:rPr>
        <w:t>–</w:t>
      </w:r>
      <w:r w:rsidRPr="000A33F9">
        <w:rPr>
          <w:rFonts w:ascii="Times New Roman" w:hAnsi="Times New Roman"/>
          <w:sz w:val="28"/>
          <w:szCs w:val="28"/>
        </w:rPr>
        <w:t xml:space="preserve"> </w:t>
      </w:r>
      <w:r w:rsidRPr="000A33F9">
        <w:rPr>
          <w:rFonts w:ascii="Times New Roman" w:hAnsi="Times New Roman"/>
          <w:sz w:val="28"/>
          <w:szCs w:val="28"/>
          <w:shd w:val="clear" w:color="auto" w:fill="FFFFFF"/>
        </w:rPr>
        <w:t>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r w:rsidR="00A90E56">
        <w:rPr>
          <w:rFonts w:ascii="Times New Roman" w:hAnsi="Times New Roman"/>
          <w:sz w:val="28"/>
          <w:szCs w:val="28"/>
          <w:shd w:val="clear" w:color="auto" w:fill="FFFFFF"/>
        </w:rPr>
        <w:t>.</w:t>
      </w:r>
    </w:p>
    <w:p w:rsidR="00DF0E15" w:rsidRDefault="00FF46E7" w:rsidP="00DF0E15">
      <w:pPr>
        <w:widowControl w:val="0"/>
        <w:autoSpaceDE w:val="0"/>
        <w:autoSpaceDN w:val="0"/>
        <w:adjustRightInd w:val="0"/>
        <w:spacing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2.2. Размеры окладов (должностных окладов) работников БНЦ СО РАН устанавливаются </w:t>
      </w:r>
      <w:r w:rsidR="00983B7F">
        <w:rPr>
          <w:rFonts w:ascii="Times New Roman" w:hAnsi="Times New Roman"/>
          <w:sz w:val="28"/>
          <w:szCs w:val="28"/>
          <w:shd w:val="clear" w:color="auto" w:fill="FFFFFF"/>
        </w:rPr>
        <w:t xml:space="preserve">руководителем учреждения </w:t>
      </w:r>
      <w:r>
        <w:rPr>
          <w:rFonts w:ascii="Times New Roman" w:hAnsi="Times New Roman"/>
          <w:sz w:val="28"/>
          <w:szCs w:val="28"/>
          <w:shd w:val="clear" w:color="auto" w:fill="FFFFFF"/>
        </w:rPr>
        <w:t xml:space="preserve">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отнесения </w:t>
      </w:r>
      <w:r w:rsidR="00F92A07">
        <w:rPr>
          <w:rFonts w:ascii="Times New Roman" w:hAnsi="Times New Roman"/>
          <w:sz w:val="28"/>
          <w:szCs w:val="28"/>
          <w:shd w:val="clear" w:color="auto" w:fill="FFFFFF"/>
        </w:rPr>
        <w:t xml:space="preserve">занимаемой </w:t>
      </w:r>
      <w:r>
        <w:rPr>
          <w:rFonts w:ascii="Times New Roman" w:hAnsi="Times New Roman"/>
          <w:sz w:val="28"/>
          <w:szCs w:val="28"/>
          <w:shd w:val="clear" w:color="auto" w:fill="FFFFFF"/>
        </w:rPr>
        <w:t xml:space="preserve">должности </w:t>
      </w:r>
      <w:r w:rsidR="00DF0E15" w:rsidRPr="00DF0E15">
        <w:rPr>
          <w:rFonts w:ascii="Times New Roman" w:hAnsi="Times New Roman"/>
          <w:color w:val="000000"/>
          <w:sz w:val="28"/>
          <w:szCs w:val="28"/>
          <w:shd w:val="clear" w:color="auto" w:fill="FFFFFF"/>
        </w:rPr>
        <w:t>к квалификационным уровням профессиональных квалификационных групп (</w:t>
      </w:r>
      <w:r w:rsidR="00DF0E15" w:rsidRPr="006377C0">
        <w:rPr>
          <w:rFonts w:ascii="Times New Roman" w:hAnsi="Times New Roman"/>
          <w:color w:val="000000"/>
          <w:sz w:val="28"/>
          <w:szCs w:val="28"/>
          <w:shd w:val="clear" w:color="auto" w:fill="FFFFFF"/>
        </w:rPr>
        <w:t>далее - ПКГ), утвержденных в установленном порядке:</w:t>
      </w:r>
    </w:p>
    <w:p w:rsidR="00595540" w:rsidRDefault="00FF46E7" w:rsidP="00595540">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CB6AD8">
        <w:rPr>
          <w:rFonts w:ascii="Times New Roman" w:hAnsi="Times New Roman"/>
          <w:sz w:val="28"/>
          <w:szCs w:val="28"/>
        </w:rPr>
        <w:t>–</w:t>
      </w:r>
      <w:r>
        <w:rPr>
          <w:rFonts w:ascii="Times New Roman" w:hAnsi="Times New Roman"/>
          <w:sz w:val="28"/>
          <w:szCs w:val="28"/>
        </w:rPr>
        <w:t xml:space="preserve"> для рабо</w:t>
      </w:r>
      <w:r w:rsidR="00152A26">
        <w:rPr>
          <w:rFonts w:ascii="Times New Roman" w:hAnsi="Times New Roman"/>
          <w:sz w:val="28"/>
          <w:szCs w:val="28"/>
        </w:rPr>
        <w:t xml:space="preserve">тников сферы научных исследований и разработок – утвержденные приказом </w:t>
      </w:r>
      <w:r w:rsidR="00152A26" w:rsidRPr="007778CC">
        <w:rPr>
          <w:rFonts w:ascii="Times New Roman" w:hAnsi="Times New Roman"/>
          <w:sz w:val="28"/>
          <w:szCs w:val="28"/>
        </w:rPr>
        <w:t>Министерства здравоохранения и социального развития Российской Федерации от 3 июля 2008 № 305н «Об утверждении профессиональных квалификационных групп должностей работников сферы научных исследований и разработок»</w:t>
      </w:r>
      <w:r w:rsidR="00152A26">
        <w:rPr>
          <w:rFonts w:ascii="Times New Roman" w:hAnsi="Times New Roman"/>
          <w:sz w:val="28"/>
          <w:szCs w:val="28"/>
        </w:rPr>
        <w:t>, с изменениями и дополнениями, внесенными приказом</w:t>
      </w:r>
      <w:r w:rsidR="00152A26" w:rsidRPr="00152A26">
        <w:rPr>
          <w:rFonts w:ascii="Times New Roman" w:hAnsi="Times New Roman"/>
          <w:sz w:val="28"/>
          <w:szCs w:val="28"/>
        </w:rPr>
        <w:t xml:space="preserve"> </w:t>
      </w:r>
      <w:r w:rsidR="00152A26" w:rsidRPr="007778CC">
        <w:rPr>
          <w:rFonts w:ascii="Times New Roman" w:hAnsi="Times New Roman"/>
          <w:sz w:val="28"/>
          <w:szCs w:val="28"/>
        </w:rPr>
        <w:t>Министерства здравоохранения и социального развития Российской Федерации</w:t>
      </w:r>
      <w:r w:rsidR="00152A26">
        <w:rPr>
          <w:rFonts w:ascii="Times New Roman" w:hAnsi="Times New Roman"/>
          <w:sz w:val="28"/>
          <w:szCs w:val="28"/>
        </w:rPr>
        <w:t xml:space="preserve"> от 19 декабря 2008 г. № 740н</w:t>
      </w:r>
      <w:r w:rsidR="001A49A7">
        <w:rPr>
          <w:rFonts w:ascii="Times New Roman" w:hAnsi="Times New Roman"/>
          <w:sz w:val="28"/>
          <w:szCs w:val="28"/>
        </w:rPr>
        <w:t>.</w:t>
      </w:r>
      <w:r w:rsidR="00595540">
        <w:rPr>
          <w:rFonts w:ascii="Times New Roman" w:hAnsi="Times New Roman"/>
          <w:sz w:val="28"/>
          <w:szCs w:val="28"/>
        </w:rPr>
        <w:t>;</w:t>
      </w:r>
      <w:r w:rsidR="001A49A7">
        <w:rPr>
          <w:rFonts w:ascii="Times New Roman" w:hAnsi="Times New Roman"/>
          <w:sz w:val="28"/>
          <w:szCs w:val="28"/>
        </w:rPr>
        <w:t xml:space="preserve"> </w:t>
      </w:r>
    </w:p>
    <w:p w:rsidR="00DC5E9E" w:rsidRDefault="006377C0" w:rsidP="001A49A7">
      <w:pPr>
        <w:widowControl w:val="0"/>
        <w:autoSpaceDE w:val="0"/>
        <w:autoSpaceDN w:val="0"/>
        <w:adjustRightInd w:val="0"/>
        <w:spacing w:line="360" w:lineRule="auto"/>
        <w:ind w:right="-6" w:firstLine="709"/>
        <w:jc w:val="both"/>
        <w:rPr>
          <w:rFonts w:ascii="Times New Roman" w:hAnsi="Times New Roman"/>
          <w:sz w:val="28"/>
          <w:szCs w:val="28"/>
        </w:rPr>
      </w:pPr>
      <w:r w:rsidRPr="00CB6AD8">
        <w:rPr>
          <w:rFonts w:ascii="Times New Roman" w:hAnsi="Times New Roman"/>
          <w:sz w:val="28"/>
          <w:szCs w:val="28"/>
        </w:rPr>
        <w:t>–</w:t>
      </w:r>
      <w:r>
        <w:rPr>
          <w:rFonts w:ascii="Times New Roman" w:hAnsi="Times New Roman"/>
          <w:sz w:val="28"/>
          <w:szCs w:val="28"/>
        </w:rPr>
        <w:t xml:space="preserve"> для</w:t>
      </w:r>
      <w:r w:rsidR="001A49A7" w:rsidRPr="001A49A7">
        <w:rPr>
          <w:rFonts w:ascii="Times New Roman" w:hAnsi="Times New Roman"/>
          <w:sz w:val="28"/>
          <w:szCs w:val="28"/>
        </w:rPr>
        <w:t xml:space="preserve"> руководителей, специалистов и служащих общеотраслевых должностей </w:t>
      </w:r>
      <w:r>
        <w:rPr>
          <w:rFonts w:ascii="Times New Roman" w:hAnsi="Times New Roman"/>
          <w:sz w:val="28"/>
          <w:szCs w:val="28"/>
        </w:rPr>
        <w:t>-</w:t>
      </w:r>
      <w:r w:rsidR="001A49A7" w:rsidRPr="001A49A7">
        <w:rPr>
          <w:rFonts w:ascii="Times New Roman" w:hAnsi="Times New Roman"/>
          <w:sz w:val="28"/>
          <w:szCs w:val="28"/>
        </w:rPr>
        <w:t xml:space="preserve"> утвержденные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w:t>
      </w:r>
      <w:r w:rsidR="001A49A7" w:rsidRPr="001A49A7">
        <w:rPr>
          <w:rFonts w:ascii="Times New Roman" w:hAnsi="Times New Roman"/>
          <w:sz w:val="28"/>
          <w:szCs w:val="28"/>
        </w:rPr>
        <w:lastRenderedPageBreak/>
        <w:t>должностей руководителей, специалистов и служащих»</w:t>
      </w:r>
      <w:r w:rsidR="001A49A7" w:rsidRPr="001A49A7">
        <w:rPr>
          <w:rFonts w:ascii="Times New Roman" w:hAnsi="Times New Roman"/>
          <w:sz w:val="28"/>
          <w:szCs w:val="28"/>
          <w:lang w:eastAsia="ru-RU"/>
        </w:rPr>
        <w:t>, с изменениями</w:t>
      </w:r>
      <w:r>
        <w:rPr>
          <w:rFonts w:ascii="Times New Roman" w:hAnsi="Times New Roman"/>
          <w:sz w:val="28"/>
          <w:szCs w:val="28"/>
          <w:lang w:eastAsia="ru-RU"/>
        </w:rPr>
        <w:t xml:space="preserve"> и дополнениями</w:t>
      </w:r>
      <w:r w:rsidR="001A49A7" w:rsidRPr="001A49A7">
        <w:rPr>
          <w:rFonts w:ascii="Times New Roman" w:hAnsi="Times New Roman"/>
          <w:sz w:val="28"/>
          <w:szCs w:val="28"/>
          <w:lang w:eastAsia="ru-RU"/>
        </w:rPr>
        <w:t>, внесенными приказом Министерства</w:t>
      </w:r>
      <w:r w:rsidR="001A49A7" w:rsidRPr="001A49A7">
        <w:rPr>
          <w:rFonts w:ascii="Times New Roman" w:hAnsi="Times New Roman"/>
          <w:sz w:val="28"/>
          <w:szCs w:val="28"/>
        </w:rPr>
        <w:t xml:space="preserve"> здравоохранения и социального развития Российской Федерации от 11 декабря 2008 г. № 718н</w:t>
      </w:r>
      <w:r w:rsidR="001A49A7">
        <w:rPr>
          <w:rFonts w:ascii="Times New Roman" w:hAnsi="Times New Roman"/>
          <w:sz w:val="28"/>
          <w:szCs w:val="28"/>
        </w:rPr>
        <w:t>.</w:t>
      </w:r>
      <w:r w:rsidR="00595540">
        <w:rPr>
          <w:rFonts w:ascii="Times New Roman" w:hAnsi="Times New Roman"/>
          <w:sz w:val="28"/>
          <w:szCs w:val="28"/>
        </w:rPr>
        <w:t>;</w:t>
      </w:r>
      <w:r w:rsidR="001A49A7" w:rsidRPr="001A49A7">
        <w:rPr>
          <w:rFonts w:ascii="Times New Roman" w:hAnsi="Times New Roman"/>
          <w:sz w:val="28"/>
          <w:szCs w:val="28"/>
        </w:rPr>
        <w:t xml:space="preserve"> </w:t>
      </w:r>
    </w:p>
    <w:p w:rsidR="00126D7E" w:rsidRDefault="00126D7E" w:rsidP="001A49A7">
      <w:pPr>
        <w:widowControl w:val="0"/>
        <w:autoSpaceDE w:val="0"/>
        <w:autoSpaceDN w:val="0"/>
        <w:adjustRightInd w:val="0"/>
        <w:spacing w:line="360" w:lineRule="auto"/>
        <w:ind w:right="-6" w:firstLine="709"/>
        <w:jc w:val="both"/>
        <w:rPr>
          <w:rFonts w:ascii="Times New Roman" w:hAnsi="Times New Roman"/>
          <w:sz w:val="28"/>
          <w:szCs w:val="28"/>
        </w:rPr>
      </w:pPr>
      <w:r w:rsidRPr="00CB6AD8">
        <w:rPr>
          <w:rFonts w:ascii="Times New Roman" w:hAnsi="Times New Roman"/>
          <w:sz w:val="28"/>
          <w:szCs w:val="28"/>
        </w:rPr>
        <w:t>–</w:t>
      </w:r>
      <w:r>
        <w:rPr>
          <w:rFonts w:ascii="Times New Roman" w:hAnsi="Times New Roman"/>
          <w:sz w:val="28"/>
          <w:szCs w:val="28"/>
        </w:rPr>
        <w:t xml:space="preserve"> для работников архива организации - </w:t>
      </w:r>
      <w:r w:rsidRPr="001A49A7">
        <w:rPr>
          <w:rFonts w:ascii="Times New Roman" w:hAnsi="Times New Roman"/>
          <w:sz w:val="28"/>
          <w:szCs w:val="28"/>
        </w:rPr>
        <w:t>утвержденные приказом Министерства здравоохранения и социального развития Российской Федерации</w:t>
      </w:r>
      <w:r>
        <w:rPr>
          <w:rFonts w:ascii="Times New Roman" w:hAnsi="Times New Roman"/>
          <w:sz w:val="28"/>
          <w:szCs w:val="28"/>
        </w:rPr>
        <w:t xml:space="preserve"> от 25 марта 2013 г. № 119н;</w:t>
      </w:r>
    </w:p>
    <w:p w:rsidR="006377C0" w:rsidRDefault="006377C0" w:rsidP="006377C0">
      <w:pPr>
        <w:spacing w:line="360" w:lineRule="auto"/>
        <w:ind w:right="-6" w:firstLine="709"/>
        <w:jc w:val="both"/>
        <w:rPr>
          <w:rFonts w:ascii="Times New Roman" w:hAnsi="Times New Roman"/>
          <w:sz w:val="28"/>
          <w:szCs w:val="28"/>
        </w:rPr>
      </w:pPr>
      <w:r w:rsidRPr="00CB6AD8">
        <w:rPr>
          <w:rFonts w:ascii="Times New Roman" w:hAnsi="Times New Roman"/>
          <w:sz w:val="28"/>
          <w:szCs w:val="28"/>
        </w:rPr>
        <w:t>–</w:t>
      </w:r>
      <w:r>
        <w:rPr>
          <w:rFonts w:ascii="Times New Roman" w:hAnsi="Times New Roman"/>
          <w:sz w:val="28"/>
          <w:szCs w:val="28"/>
        </w:rPr>
        <w:t xml:space="preserve"> для работников культуры и искусства - утвержденные приказом </w:t>
      </w:r>
      <w:r w:rsidRPr="006377C0">
        <w:rPr>
          <w:rFonts w:ascii="Times New Roman" w:hAnsi="Times New Roman"/>
          <w:sz w:val="28"/>
          <w:szCs w:val="28"/>
        </w:rPr>
        <w:t xml:space="preserve">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 </w:t>
      </w:r>
    </w:p>
    <w:p w:rsidR="001A49A7" w:rsidRDefault="006377C0" w:rsidP="006377C0">
      <w:pPr>
        <w:spacing w:line="360" w:lineRule="auto"/>
        <w:ind w:right="-6" w:firstLine="709"/>
        <w:jc w:val="both"/>
        <w:rPr>
          <w:rFonts w:ascii="Times New Roman" w:hAnsi="Times New Roman"/>
          <w:sz w:val="28"/>
          <w:szCs w:val="28"/>
        </w:rPr>
      </w:pPr>
      <w:r w:rsidRPr="00626C0B">
        <w:rPr>
          <w:rFonts w:ascii="Times New Roman" w:hAnsi="Times New Roman"/>
          <w:sz w:val="28"/>
          <w:szCs w:val="28"/>
        </w:rPr>
        <w:t xml:space="preserve">– для работников, осуществляющих трудовую деятельность по профессиям рабочих, в зависимости от разряда выполняемых работ </w:t>
      </w:r>
      <w:r w:rsidR="005F6F5C" w:rsidRPr="00626C0B">
        <w:rPr>
          <w:rFonts w:ascii="Times New Roman" w:hAnsi="Times New Roman"/>
          <w:sz w:val="28"/>
          <w:szCs w:val="28"/>
        </w:rPr>
        <w:t>в соответствии с Единым тарифно-квалификационным справочником работ и профессий рабочих</w:t>
      </w:r>
      <w:r w:rsidR="005F6F5C">
        <w:rPr>
          <w:rFonts w:ascii="Times New Roman" w:hAnsi="Times New Roman"/>
          <w:sz w:val="28"/>
          <w:szCs w:val="28"/>
        </w:rPr>
        <w:t xml:space="preserve"> </w:t>
      </w:r>
      <w:r w:rsidR="00626C0B">
        <w:rPr>
          <w:rFonts w:ascii="Times New Roman" w:hAnsi="Times New Roman"/>
          <w:sz w:val="28"/>
          <w:szCs w:val="28"/>
        </w:rPr>
        <w:t xml:space="preserve">- утвержденные приказом </w:t>
      </w:r>
      <w:r w:rsidR="00626C0B" w:rsidRPr="00626C0B">
        <w:rPr>
          <w:rFonts w:ascii="Times New Roman" w:hAnsi="Times New Roman"/>
          <w:sz w:val="28"/>
          <w:szCs w:val="28"/>
        </w:rPr>
        <w:t>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w:t>
      </w:r>
      <w:r w:rsidR="00626C0B" w:rsidRPr="00626C0B">
        <w:rPr>
          <w:lang w:eastAsia="ru-RU"/>
        </w:rPr>
        <w:t xml:space="preserve"> </w:t>
      </w:r>
      <w:r w:rsidR="00626C0B" w:rsidRPr="00626C0B">
        <w:rPr>
          <w:rFonts w:ascii="Times New Roman" w:hAnsi="Times New Roman"/>
          <w:sz w:val="28"/>
          <w:szCs w:val="28"/>
        </w:rPr>
        <w:t>с изменениями и дополнениями, внесенными приказом Министерства здравоохранения и социального развития Российской Федерации от 12 августа 2008 г. № 417н</w:t>
      </w:r>
      <w:r w:rsidR="00D21204">
        <w:rPr>
          <w:rFonts w:ascii="Times New Roman" w:hAnsi="Times New Roman"/>
          <w:sz w:val="28"/>
          <w:szCs w:val="28"/>
        </w:rPr>
        <w:t>.</w:t>
      </w:r>
    </w:p>
    <w:p w:rsidR="00CE73CF" w:rsidRPr="0084119E" w:rsidRDefault="00CE73CF" w:rsidP="00CE73CF">
      <w:pPr>
        <w:widowControl w:val="0"/>
        <w:autoSpaceDE w:val="0"/>
        <w:autoSpaceDN w:val="0"/>
        <w:adjustRightInd w:val="0"/>
        <w:spacing w:line="360" w:lineRule="auto"/>
        <w:ind w:right="-6" w:firstLine="709"/>
        <w:jc w:val="both"/>
        <w:rPr>
          <w:rFonts w:ascii="Times New Roman" w:hAnsi="Times New Roman"/>
          <w:sz w:val="28"/>
          <w:szCs w:val="28"/>
          <w:shd w:val="clear" w:color="auto" w:fill="FFFFFF"/>
        </w:rPr>
      </w:pPr>
      <w:r w:rsidRPr="0084119E">
        <w:rPr>
          <w:rFonts w:ascii="Times New Roman" w:hAnsi="Times New Roman"/>
          <w:sz w:val="28"/>
          <w:szCs w:val="28"/>
          <w:shd w:val="clear" w:color="auto" w:fill="FFFFFF"/>
        </w:rPr>
        <w:t>В случае если должности служащих, включенные в ПКГ, не структурированы по квалификационным уровням, то размеры окладов (должностных окладов) устанавливаются по ПКГ.</w:t>
      </w:r>
    </w:p>
    <w:p w:rsidR="008667D3" w:rsidRPr="00C639F7" w:rsidRDefault="00595540" w:rsidP="000E7AAD">
      <w:pPr>
        <w:spacing w:line="360" w:lineRule="auto"/>
        <w:ind w:right="-6" w:firstLine="709"/>
        <w:jc w:val="both"/>
        <w:rPr>
          <w:rFonts w:ascii="Times New Roman" w:hAnsi="Times New Roman"/>
          <w:color w:val="000000" w:themeColor="text1"/>
          <w:sz w:val="28"/>
          <w:szCs w:val="28"/>
          <w:shd w:val="clear" w:color="auto" w:fill="FFFFFF"/>
        </w:rPr>
      </w:pPr>
      <w:r w:rsidRPr="00C639F7">
        <w:rPr>
          <w:rFonts w:ascii="Times New Roman" w:hAnsi="Times New Roman"/>
          <w:color w:val="000000" w:themeColor="text1"/>
          <w:sz w:val="28"/>
          <w:szCs w:val="28"/>
          <w:shd w:val="clear" w:color="auto" w:fill="FFFFFF"/>
        </w:rPr>
        <w:t>2.3. Размеры окладов</w:t>
      </w:r>
      <w:r w:rsidR="002E6B87" w:rsidRPr="00C639F7">
        <w:rPr>
          <w:rFonts w:ascii="Times New Roman" w:hAnsi="Times New Roman"/>
          <w:color w:val="000000" w:themeColor="text1"/>
          <w:sz w:val="28"/>
          <w:szCs w:val="28"/>
          <w:shd w:val="clear" w:color="auto" w:fill="FFFFFF"/>
        </w:rPr>
        <w:t xml:space="preserve"> (должностных окладов)</w:t>
      </w:r>
      <w:r w:rsidRPr="00C639F7">
        <w:rPr>
          <w:rFonts w:ascii="Times New Roman" w:hAnsi="Times New Roman"/>
          <w:color w:val="000000" w:themeColor="text1"/>
          <w:sz w:val="28"/>
          <w:szCs w:val="28"/>
          <w:shd w:val="clear" w:color="auto" w:fill="FFFFFF"/>
        </w:rPr>
        <w:t xml:space="preserve"> </w:t>
      </w:r>
      <w:r w:rsidR="002E6B87" w:rsidRPr="00C639F7">
        <w:rPr>
          <w:rFonts w:ascii="Times New Roman" w:hAnsi="Times New Roman"/>
          <w:color w:val="000000" w:themeColor="text1"/>
          <w:sz w:val="28"/>
          <w:szCs w:val="28"/>
          <w:shd w:val="clear" w:color="auto" w:fill="FFFFFF"/>
        </w:rPr>
        <w:t xml:space="preserve">работников БНЦ СО РАН </w:t>
      </w:r>
      <w:r w:rsidRPr="00C639F7">
        <w:rPr>
          <w:rFonts w:ascii="Times New Roman" w:hAnsi="Times New Roman"/>
          <w:color w:val="000000" w:themeColor="text1"/>
          <w:sz w:val="28"/>
          <w:szCs w:val="28"/>
          <w:shd w:val="clear" w:color="auto" w:fill="FFFFFF"/>
        </w:rPr>
        <w:t>по ПКГ (уровням)</w:t>
      </w:r>
      <w:r w:rsidR="00143F64" w:rsidRPr="00C639F7">
        <w:rPr>
          <w:rFonts w:ascii="Times New Roman" w:hAnsi="Times New Roman"/>
          <w:color w:val="000000" w:themeColor="text1"/>
          <w:sz w:val="28"/>
          <w:szCs w:val="28"/>
          <w:shd w:val="clear" w:color="auto" w:fill="FFFFFF"/>
        </w:rPr>
        <w:t xml:space="preserve"> </w:t>
      </w:r>
      <w:r w:rsidRPr="00C639F7">
        <w:rPr>
          <w:rFonts w:ascii="Times New Roman" w:hAnsi="Times New Roman"/>
          <w:color w:val="000000" w:themeColor="text1"/>
          <w:sz w:val="28"/>
          <w:szCs w:val="28"/>
          <w:shd w:val="clear" w:color="auto" w:fill="FFFFFF"/>
        </w:rPr>
        <w:t>приведены в</w:t>
      </w:r>
      <w:r w:rsidR="000E7AAD" w:rsidRPr="00C639F7">
        <w:rPr>
          <w:rFonts w:ascii="Times New Roman" w:hAnsi="Times New Roman"/>
          <w:color w:val="000000" w:themeColor="text1"/>
          <w:sz w:val="28"/>
          <w:szCs w:val="28"/>
          <w:shd w:val="clear" w:color="auto" w:fill="FFFFFF"/>
        </w:rPr>
        <w:t xml:space="preserve"> Приложении № 1 к настоящему </w:t>
      </w:r>
      <w:r w:rsidR="00CD66FB" w:rsidRPr="00C639F7">
        <w:rPr>
          <w:rFonts w:ascii="Times New Roman" w:hAnsi="Times New Roman"/>
          <w:color w:val="000000" w:themeColor="text1"/>
          <w:sz w:val="28"/>
          <w:szCs w:val="28"/>
          <w:shd w:val="clear" w:color="auto" w:fill="FFFFFF"/>
        </w:rPr>
        <w:t>П</w:t>
      </w:r>
      <w:r w:rsidRPr="00C639F7">
        <w:rPr>
          <w:rFonts w:ascii="Times New Roman" w:hAnsi="Times New Roman"/>
          <w:color w:val="000000" w:themeColor="text1"/>
          <w:sz w:val="28"/>
          <w:szCs w:val="28"/>
          <w:shd w:val="clear" w:color="auto" w:fill="FFFFFF"/>
        </w:rPr>
        <w:t>оложению.</w:t>
      </w:r>
    </w:p>
    <w:p w:rsidR="006C2016" w:rsidRDefault="002E6B87" w:rsidP="000E7AAD">
      <w:pPr>
        <w:spacing w:line="360" w:lineRule="auto"/>
        <w:ind w:right="-6" w:firstLine="709"/>
        <w:jc w:val="both"/>
        <w:rPr>
          <w:rFonts w:ascii="Times New Roman" w:hAnsi="Times New Roman"/>
          <w:color w:val="000000" w:themeColor="text1"/>
          <w:sz w:val="28"/>
          <w:szCs w:val="28"/>
          <w:shd w:val="clear" w:color="auto" w:fill="FFFFFF"/>
        </w:rPr>
      </w:pPr>
      <w:r w:rsidRPr="00C639F7">
        <w:rPr>
          <w:rFonts w:ascii="Times New Roman" w:hAnsi="Times New Roman"/>
          <w:color w:val="000000" w:themeColor="text1"/>
          <w:sz w:val="28"/>
          <w:szCs w:val="28"/>
          <w:shd w:val="clear" w:color="auto" w:fill="FFFFFF"/>
        </w:rPr>
        <w:t xml:space="preserve">2.4. Размеры окладов (должностных окладов) работников БНЦ СО РАН, не включенных в ПКГ, устанавливаются в зависимости от сложности труда в </w:t>
      </w:r>
      <w:r w:rsidR="00A90E56" w:rsidRPr="00C639F7">
        <w:rPr>
          <w:rFonts w:ascii="Times New Roman" w:hAnsi="Times New Roman"/>
          <w:color w:val="000000" w:themeColor="text1"/>
          <w:sz w:val="28"/>
          <w:szCs w:val="28"/>
          <w:shd w:val="clear" w:color="auto" w:fill="FFFFFF"/>
        </w:rPr>
        <w:t>(</w:t>
      </w:r>
      <w:r w:rsidRPr="00C639F7">
        <w:rPr>
          <w:rFonts w:ascii="Times New Roman" w:hAnsi="Times New Roman"/>
          <w:color w:val="000000" w:themeColor="text1"/>
          <w:sz w:val="28"/>
          <w:szCs w:val="28"/>
          <w:shd w:val="clear" w:color="auto" w:fill="FFFFFF"/>
        </w:rPr>
        <w:t>Приложение № 2).</w:t>
      </w:r>
    </w:p>
    <w:p w:rsidR="00F31C1F" w:rsidRPr="00A90E56" w:rsidRDefault="00F31C1F" w:rsidP="000E7AAD">
      <w:pPr>
        <w:spacing w:line="360" w:lineRule="auto"/>
        <w:ind w:right="-6" w:firstLine="709"/>
        <w:jc w:val="both"/>
        <w:rPr>
          <w:rFonts w:ascii="Times New Roman" w:hAnsi="Times New Roman"/>
          <w:sz w:val="28"/>
          <w:szCs w:val="28"/>
          <w:shd w:val="clear" w:color="auto" w:fill="FFFFFF"/>
        </w:rPr>
      </w:pPr>
      <w:r>
        <w:rPr>
          <w:rFonts w:ascii="Times New Roman" w:hAnsi="Times New Roman"/>
          <w:color w:val="333333"/>
          <w:sz w:val="28"/>
          <w:szCs w:val="28"/>
          <w:shd w:val="clear" w:color="auto" w:fill="FFFFFF"/>
        </w:rPr>
        <w:lastRenderedPageBreak/>
        <w:t xml:space="preserve">2.5. </w:t>
      </w:r>
      <w:r w:rsidRPr="00A90E56">
        <w:rPr>
          <w:rFonts w:ascii="Times New Roman" w:hAnsi="Times New Roman"/>
          <w:sz w:val="28"/>
          <w:szCs w:val="28"/>
          <w:shd w:val="clear" w:color="auto" w:fill="FFFFFF"/>
        </w:rPr>
        <w:t>С учетом финансового обеспечения может производиться корректировка минимальных размеров окладов работников в сторону их повышения</w:t>
      </w:r>
      <w:r w:rsidR="00A90E56" w:rsidRPr="00A90E56">
        <w:rPr>
          <w:rFonts w:ascii="Times New Roman" w:hAnsi="Times New Roman"/>
          <w:sz w:val="28"/>
          <w:szCs w:val="28"/>
          <w:shd w:val="clear" w:color="auto" w:fill="FFFFFF"/>
        </w:rPr>
        <w:t>.</w:t>
      </w:r>
    </w:p>
    <w:p w:rsidR="00166160" w:rsidRDefault="00E41D71"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w:t>
      </w:r>
      <w:r w:rsidR="00166160" w:rsidRPr="00125994">
        <w:rPr>
          <w:rFonts w:ascii="Times New Roman" w:eastAsia="Times New Roman" w:hAnsi="Times New Roman"/>
          <w:sz w:val="28"/>
          <w:szCs w:val="28"/>
          <w:lang w:eastAsia="ru-RU"/>
        </w:rPr>
        <w:t xml:space="preserve">С учетом условий труда работникам учреждения устанавливаются выплаты компенсационного характера, предусмотренные </w:t>
      </w:r>
      <w:hyperlink r:id="rId11" w:anchor="Par73" w:history="1">
        <w:r w:rsidR="00166160" w:rsidRPr="00125994">
          <w:rPr>
            <w:rFonts w:ascii="Times New Roman" w:eastAsia="SimSun" w:hAnsi="Times New Roman"/>
            <w:color w:val="000000" w:themeColor="text1"/>
            <w:sz w:val="28"/>
            <w:szCs w:val="28"/>
            <w:lang w:eastAsia="ru-RU"/>
          </w:rPr>
          <w:t>главой III</w:t>
        </w:r>
      </w:hyperlink>
      <w:r w:rsidR="00166160" w:rsidRPr="00125994">
        <w:rPr>
          <w:rFonts w:ascii="Times New Roman" w:eastAsia="Times New Roman" w:hAnsi="Times New Roman"/>
          <w:sz w:val="28"/>
          <w:szCs w:val="28"/>
          <w:lang w:eastAsia="ru-RU"/>
        </w:rPr>
        <w:t xml:space="preserve"> настоящего Положения.</w:t>
      </w:r>
    </w:p>
    <w:p w:rsidR="00D21204" w:rsidRDefault="00E41D71" w:rsidP="006C2016">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w:t>
      </w:r>
      <w:r w:rsidR="00166160" w:rsidRPr="00125994">
        <w:rPr>
          <w:rFonts w:ascii="Times New Roman" w:eastAsia="Times New Roman" w:hAnsi="Times New Roman"/>
          <w:sz w:val="28"/>
          <w:szCs w:val="28"/>
          <w:lang w:eastAsia="ru-RU"/>
        </w:rPr>
        <w:t xml:space="preserve">Работникам учреждения устанавливаются выплаты стимулирующего характера, </w:t>
      </w:r>
      <w:r w:rsidR="00166160" w:rsidRPr="00125994">
        <w:rPr>
          <w:rFonts w:ascii="Times New Roman" w:eastAsia="Times New Roman" w:hAnsi="Times New Roman"/>
          <w:color w:val="000000" w:themeColor="text1"/>
          <w:sz w:val="28"/>
          <w:szCs w:val="28"/>
          <w:lang w:eastAsia="ru-RU"/>
        </w:rPr>
        <w:t xml:space="preserve">предусмотренные </w:t>
      </w:r>
      <w:hyperlink r:id="rId12" w:anchor="Par98" w:history="1">
        <w:r w:rsidR="00166160" w:rsidRPr="00125994">
          <w:rPr>
            <w:rFonts w:ascii="Times New Roman" w:eastAsia="SimSun" w:hAnsi="Times New Roman"/>
            <w:color w:val="000000" w:themeColor="text1"/>
            <w:sz w:val="28"/>
            <w:szCs w:val="28"/>
            <w:lang w:eastAsia="ru-RU"/>
          </w:rPr>
          <w:t>главой IV</w:t>
        </w:r>
      </w:hyperlink>
      <w:r w:rsidR="00166160" w:rsidRPr="00125994">
        <w:rPr>
          <w:rFonts w:ascii="Times New Roman" w:eastAsia="Times New Roman" w:hAnsi="Times New Roman"/>
          <w:sz w:val="28"/>
          <w:szCs w:val="28"/>
          <w:lang w:eastAsia="ru-RU"/>
        </w:rPr>
        <w:t xml:space="preserve"> настоящего Положения.</w:t>
      </w:r>
    </w:p>
    <w:p w:rsidR="00166160" w:rsidRPr="00C9110F" w:rsidRDefault="00166160" w:rsidP="003729B0">
      <w:pPr>
        <w:widowControl w:val="0"/>
        <w:autoSpaceDE w:val="0"/>
        <w:autoSpaceDN w:val="0"/>
        <w:adjustRightInd w:val="0"/>
        <w:ind w:left="851" w:right="-3" w:firstLine="567"/>
        <w:outlineLvl w:val="1"/>
        <w:rPr>
          <w:rFonts w:ascii="Times New Roman" w:eastAsia="Times New Roman" w:hAnsi="Times New Roman"/>
          <w:sz w:val="28"/>
          <w:szCs w:val="28"/>
          <w:lang w:eastAsia="ru-RU"/>
        </w:rPr>
      </w:pPr>
      <w:bookmarkStart w:id="3" w:name="Par73"/>
      <w:bookmarkEnd w:id="3"/>
      <w:r w:rsidRPr="00125994">
        <w:rPr>
          <w:rFonts w:ascii="Times New Roman" w:eastAsia="Times New Roman" w:hAnsi="Times New Roman"/>
          <w:sz w:val="28"/>
          <w:szCs w:val="28"/>
          <w:lang w:eastAsia="ru-RU"/>
        </w:rPr>
        <w:t xml:space="preserve">III. </w:t>
      </w:r>
      <w:r w:rsidRPr="00C9110F">
        <w:rPr>
          <w:rFonts w:ascii="Times New Roman" w:eastAsia="Times New Roman" w:hAnsi="Times New Roman"/>
          <w:sz w:val="28"/>
          <w:szCs w:val="28"/>
          <w:lang w:eastAsia="ru-RU"/>
        </w:rPr>
        <w:t>Порядок и условия установления выплат</w:t>
      </w:r>
    </w:p>
    <w:p w:rsidR="00166160" w:rsidRPr="00125994" w:rsidRDefault="00166160" w:rsidP="003729B0">
      <w:pPr>
        <w:widowControl w:val="0"/>
        <w:autoSpaceDE w:val="0"/>
        <w:autoSpaceDN w:val="0"/>
        <w:adjustRightInd w:val="0"/>
        <w:ind w:left="851" w:right="-3" w:firstLine="567"/>
        <w:rPr>
          <w:rFonts w:ascii="Times New Roman" w:eastAsia="Times New Roman" w:hAnsi="Times New Roman"/>
          <w:sz w:val="28"/>
          <w:szCs w:val="28"/>
          <w:lang w:eastAsia="ru-RU"/>
        </w:rPr>
      </w:pPr>
      <w:r w:rsidRPr="00C9110F">
        <w:rPr>
          <w:rFonts w:ascii="Times New Roman" w:eastAsia="Times New Roman" w:hAnsi="Times New Roman"/>
          <w:sz w:val="28"/>
          <w:szCs w:val="28"/>
          <w:lang w:eastAsia="ru-RU"/>
        </w:rPr>
        <w:t>компенсационного характера</w:t>
      </w:r>
    </w:p>
    <w:p w:rsidR="00166160" w:rsidRPr="00125994" w:rsidRDefault="00166160" w:rsidP="003729B0">
      <w:pPr>
        <w:widowControl w:val="0"/>
        <w:autoSpaceDE w:val="0"/>
        <w:autoSpaceDN w:val="0"/>
        <w:adjustRightInd w:val="0"/>
        <w:ind w:left="851" w:right="-3" w:firstLine="567"/>
        <w:jc w:val="both"/>
        <w:rPr>
          <w:rFonts w:ascii="Times New Roman" w:eastAsia="Times New Roman" w:hAnsi="Times New Roman"/>
          <w:sz w:val="28"/>
          <w:szCs w:val="28"/>
          <w:lang w:eastAsia="ru-RU"/>
        </w:rPr>
      </w:pPr>
    </w:p>
    <w:p w:rsidR="00166160" w:rsidRPr="00125994" w:rsidRDefault="00402776"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166160" w:rsidRPr="00125994">
        <w:rPr>
          <w:rFonts w:ascii="Times New Roman" w:eastAsia="Times New Roman" w:hAnsi="Times New Roman"/>
          <w:sz w:val="28"/>
          <w:szCs w:val="28"/>
          <w:lang w:eastAsia="ru-RU"/>
        </w:rPr>
        <w:t xml:space="preserve">. С учетом условий труда и норм действующего законодательства работникам </w:t>
      </w:r>
      <w:r w:rsidR="00143F64">
        <w:rPr>
          <w:rFonts w:ascii="Times New Roman" w:eastAsia="Times New Roman" w:hAnsi="Times New Roman"/>
          <w:sz w:val="28"/>
          <w:szCs w:val="28"/>
          <w:lang w:eastAsia="ru-RU"/>
        </w:rPr>
        <w:t>БНЦ СО РАН</w:t>
      </w:r>
      <w:r w:rsidR="00166160" w:rsidRPr="00125994">
        <w:rPr>
          <w:rFonts w:ascii="Times New Roman" w:eastAsia="Times New Roman" w:hAnsi="Times New Roman"/>
          <w:sz w:val="28"/>
          <w:szCs w:val="28"/>
          <w:lang w:eastAsia="ru-RU"/>
        </w:rPr>
        <w:t xml:space="preserve"> устанавливаются выплаты компенсационного характера.</w:t>
      </w:r>
    </w:p>
    <w:p w:rsidR="00ED02E8" w:rsidRDefault="00402776"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166160" w:rsidRPr="00125994">
        <w:rPr>
          <w:rFonts w:ascii="Times New Roman" w:eastAsia="Times New Roman" w:hAnsi="Times New Roman"/>
          <w:sz w:val="28"/>
          <w:szCs w:val="28"/>
          <w:lang w:eastAsia="ru-RU"/>
        </w:rPr>
        <w:t xml:space="preserve">. </w:t>
      </w:r>
      <w:r w:rsidR="00357415">
        <w:rPr>
          <w:rFonts w:ascii="Times New Roman" w:eastAsia="Times New Roman" w:hAnsi="Times New Roman"/>
          <w:sz w:val="28"/>
          <w:szCs w:val="28"/>
          <w:lang w:eastAsia="ru-RU"/>
        </w:rPr>
        <w:t>В</w:t>
      </w:r>
      <w:r w:rsidR="00ED02E8">
        <w:rPr>
          <w:rFonts w:ascii="Times New Roman" w:eastAsia="Times New Roman" w:hAnsi="Times New Roman"/>
          <w:sz w:val="28"/>
          <w:szCs w:val="28"/>
          <w:lang w:eastAsia="ru-RU"/>
        </w:rPr>
        <w:t>ыплаты компенсационного характера устанавливаются в виде доплат и надбавок в процентах к должностному окладу</w:t>
      </w:r>
      <w:r w:rsidR="00357415">
        <w:rPr>
          <w:rFonts w:ascii="Times New Roman" w:eastAsia="Times New Roman" w:hAnsi="Times New Roman"/>
          <w:sz w:val="28"/>
          <w:szCs w:val="28"/>
          <w:lang w:eastAsia="ru-RU"/>
        </w:rPr>
        <w:t xml:space="preserve"> работника или в абсолютных размерах.</w:t>
      </w:r>
    </w:p>
    <w:p w:rsidR="00166160" w:rsidRDefault="00172F42"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 </w:t>
      </w:r>
      <w:r w:rsidR="00166160" w:rsidRPr="00125994">
        <w:rPr>
          <w:rFonts w:ascii="Times New Roman" w:eastAsia="Times New Roman" w:hAnsi="Times New Roman"/>
          <w:sz w:val="28"/>
          <w:szCs w:val="28"/>
          <w:lang w:eastAsia="ru-RU"/>
        </w:rPr>
        <w:t xml:space="preserve">В соответствии </w:t>
      </w:r>
      <w:r w:rsidR="00357415">
        <w:rPr>
          <w:rFonts w:ascii="Times New Roman" w:eastAsia="Times New Roman" w:hAnsi="Times New Roman"/>
          <w:sz w:val="28"/>
          <w:szCs w:val="28"/>
          <w:lang w:eastAsia="ru-RU"/>
        </w:rPr>
        <w:t xml:space="preserve">с действующим законодательством работникам устанавливаются следующие выплаты </w:t>
      </w:r>
      <w:r w:rsidR="00166160" w:rsidRPr="00125994">
        <w:rPr>
          <w:rFonts w:ascii="Times New Roman" w:eastAsia="Times New Roman" w:hAnsi="Times New Roman"/>
          <w:sz w:val="28"/>
          <w:szCs w:val="28"/>
          <w:lang w:eastAsia="ru-RU"/>
        </w:rPr>
        <w:t>компенсационного характера:</w:t>
      </w:r>
    </w:p>
    <w:p w:rsidR="004A7A5B" w:rsidRDefault="00166160"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70016A">
        <w:rPr>
          <w:rFonts w:ascii="Times New Roman" w:eastAsia="Times New Roman" w:hAnsi="Times New Roman"/>
          <w:sz w:val="28"/>
          <w:szCs w:val="28"/>
          <w:lang w:eastAsia="ru-RU"/>
        </w:rPr>
        <w:t xml:space="preserve">а) </w:t>
      </w:r>
      <w:r w:rsidR="004A7A5B" w:rsidRPr="00125994">
        <w:rPr>
          <w:rFonts w:ascii="Times New Roman" w:eastAsia="Times New Roman" w:hAnsi="Times New Roman"/>
          <w:sz w:val="28"/>
          <w:szCs w:val="28"/>
          <w:lang w:eastAsia="ru-RU"/>
        </w:rPr>
        <w:t>выплаты за работу в местностях с особыми климатическими условиями</w:t>
      </w:r>
      <w:r w:rsidR="004A7A5B">
        <w:rPr>
          <w:rFonts w:ascii="Times New Roman" w:eastAsia="Times New Roman" w:hAnsi="Times New Roman"/>
          <w:sz w:val="28"/>
          <w:szCs w:val="28"/>
          <w:lang w:eastAsia="ru-RU"/>
        </w:rPr>
        <w:t xml:space="preserve">; </w:t>
      </w:r>
      <w:r w:rsidR="004A7A5B" w:rsidRPr="00125994">
        <w:rPr>
          <w:rFonts w:ascii="Times New Roman" w:eastAsia="Times New Roman" w:hAnsi="Times New Roman"/>
          <w:sz w:val="28"/>
          <w:szCs w:val="28"/>
          <w:lang w:eastAsia="ru-RU"/>
        </w:rPr>
        <w:t xml:space="preserve"> </w:t>
      </w:r>
    </w:p>
    <w:p w:rsidR="00357415" w:rsidRDefault="004A7A5B" w:rsidP="004B626A">
      <w:pPr>
        <w:widowControl w:val="0"/>
        <w:autoSpaceDE w:val="0"/>
        <w:autoSpaceDN w:val="0"/>
        <w:adjustRightInd w:val="0"/>
        <w:spacing w:line="360" w:lineRule="auto"/>
        <w:ind w:right="-6" w:firstLine="709"/>
        <w:jc w:val="both"/>
        <w:rPr>
          <w:rFonts w:ascii="Times New Roman" w:hAnsi="Times New Roman"/>
          <w:color w:val="222222"/>
          <w:sz w:val="28"/>
          <w:szCs w:val="28"/>
          <w:shd w:val="clear" w:color="auto" w:fill="FFFFFF"/>
        </w:rPr>
      </w:pPr>
      <w:r>
        <w:rPr>
          <w:rFonts w:ascii="Times New Roman" w:eastAsia="Times New Roman" w:hAnsi="Times New Roman"/>
          <w:sz w:val="28"/>
          <w:szCs w:val="28"/>
          <w:lang w:eastAsia="ru-RU"/>
        </w:rPr>
        <w:t xml:space="preserve">б) </w:t>
      </w:r>
      <w:r w:rsidR="0070016A" w:rsidRPr="0070016A">
        <w:rPr>
          <w:rFonts w:ascii="Times New Roman" w:eastAsia="Times New Roman" w:hAnsi="Times New Roman"/>
          <w:sz w:val="28"/>
          <w:szCs w:val="28"/>
          <w:lang w:eastAsia="ru-RU"/>
        </w:rPr>
        <w:t>доплата до минимального размера оплаты труда</w:t>
      </w:r>
      <w:r w:rsidR="00474BC2">
        <w:rPr>
          <w:rFonts w:ascii="Times New Roman" w:eastAsia="Times New Roman" w:hAnsi="Times New Roman"/>
          <w:sz w:val="28"/>
          <w:szCs w:val="28"/>
          <w:lang w:eastAsia="ru-RU"/>
        </w:rPr>
        <w:t>;</w:t>
      </w:r>
    </w:p>
    <w:p w:rsidR="00925908" w:rsidRDefault="004A7A5B"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hAnsi="Times New Roman"/>
          <w:color w:val="222222"/>
          <w:sz w:val="28"/>
          <w:szCs w:val="28"/>
          <w:shd w:val="clear" w:color="auto" w:fill="FFFFFF"/>
        </w:rPr>
        <w:t>в</w:t>
      </w:r>
      <w:r w:rsidR="0070016A">
        <w:rPr>
          <w:rFonts w:ascii="Times New Roman" w:hAnsi="Times New Roman"/>
          <w:color w:val="222222"/>
          <w:sz w:val="28"/>
          <w:szCs w:val="28"/>
          <w:shd w:val="clear" w:color="auto" w:fill="FFFFFF"/>
        </w:rPr>
        <w:t xml:space="preserve">) </w:t>
      </w:r>
      <w:r w:rsidR="00925908" w:rsidRPr="00125994">
        <w:rPr>
          <w:rFonts w:ascii="Times New Roman" w:eastAsia="Times New Roman" w:hAnsi="Times New Roman"/>
          <w:sz w:val="28"/>
          <w:szCs w:val="28"/>
          <w:lang w:eastAsia="ru-RU"/>
        </w:rPr>
        <w:t>выплаты работникам, занятым на тяжелых работах, работах с вредными и (или) опасными и иными особыми условиями труда;</w:t>
      </w:r>
    </w:p>
    <w:p w:rsidR="00B464F1" w:rsidRPr="00C639F7" w:rsidRDefault="0070016A" w:rsidP="00B464F1">
      <w:pPr>
        <w:widowControl w:val="0"/>
        <w:autoSpaceDE w:val="0"/>
        <w:autoSpaceDN w:val="0"/>
        <w:adjustRightInd w:val="0"/>
        <w:spacing w:line="360" w:lineRule="auto"/>
        <w:ind w:right="-6" w:firstLine="709"/>
        <w:jc w:val="both"/>
        <w:rPr>
          <w:rFonts w:ascii="Times New Roman" w:hAnsi="Times New Roman"/>
          <w:color w:val="000000" w:themeColor="text1"/>
          <w:sz w:val="28"/>
          <w:szCs w:val="28"/>
          <w:shd w:val="clear" w:color="auto" w:fill="FFFFFF"/>
        </w:rPr>
      </w:pPr>
      <w:r w:rsidRPr="00C639F7">
        <w:rPr>
          <w:rFonts w:ascii="Times New Roman" w:eastAsia="Times New Roman" w:hAnsi="Times New Roman"/>
          <w:color w:val="000000" w:themeColor="text1"/>
          <w:sz w:val="28"/>
          <w:szCs w:val="28"/>
          <w:lang w:eastAsia="ru-RU"/>
        </w:rPr>
        <w:t>г</w:t>
      </w:r>
      <w:r w:rsidR="00166160" w:rsidRPr="00C639F7">
        <w:rPr>
          <w:rFonts w:ascii="Times New Roman" w:eastAsia="Times New Roman" w:hAnsi="Times New Roman"/>
          <w:color w:val="000000" w:themeColor="text1"/>
          <w:sz w:val="28"/>
          <w:szCs w:val="28"/>
          <w:lang w:eastAsia="ru-RU"/>
        </w:rPr>
        <w:t xml:space="preserve">) </w:t>
      </w:r>
      <w:r w:rsidR="00B464F1" w:rsidRPr="00C639F7">
        <w:rPr>
          <w:rFonts w:ascii="Times New Roman" w:hAnsi="Times New Roman"/>
          <w:color w:val="000000" w:themeColor="text1"/>
          <w:sz w:val="28"/>
          <w:szCs w:val="28"/>
          <w:shd w:val="clear" w:color="auto" w:fill="FFFFFF"/>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477E4" w:rsidRPr="00C639F7" w:rsidRDefault="0070016A" w:rsidP="004B626A">
      <w:pPr>
        <w:widowControl w:val="0"/>
        <w:autoSpaceDE w:val="0"/>
        <w:autoSpaceDN w:val="0"/>
        <w:adjustRightInd w:val="0"/>
        <w:spacing w:line="360" w:lineRule="auto"/>
        <w:ind w:right="-6" w:firstLine="709"/>
        <w:jc w:val="both"/>
        <w:rPr>
          <w:rFonts w:ascii="Times New Roman" w:eastAsia="Times New Roman" w:hAnsi="Times New Roman"/>
          <w:color w:val="000000" w:themeColor="text1"/>
          <w:sz w:val="28"/>
          <w:szCs w:val="28"/>
          <w:lang w:eastAsia="ru-RU"/>
        </w:rPr>
      </w:pPr>
      <w:r w:rsidRPr="00C639F7">
        <w:rPr>
          <w:rFonts w:ascii="Times New Roman" w:eastAsia="Times New Roman" w:hAnsi="Times New Roman"/>
          <w:color w:val="000000" w:themeColor="text1"/>
          <w:sz w:val="28"/>
          <w:szCs w:val="28"/>
          <w:lang w:eastAsia="ru-RU"/>
        </w:rPr>
        <w:t>д</w:t>
      </w:r>
      <w:r w:rsidR="003477E4" w:rsidRPr="00C639F7">
        <w:rPr>
          <w:rFonts w:ascii="Times New Roman" w:eastAsia="Times New Roman" w:hAnsi="Times New Roman"/>
          <w:color w:val="000000" w:themeColor="text1"/>
          <w:sz w:val="28"/>
          <w:szCs w:val="28"/>
          <w:lang w:eastAsia="ru-RU"/>
        </w:rPr>
        <w:t>) доплата за расширение зон обслуживания</w:t>
      </w:r>
      <w:r w:rsidR="00177125" w:rsidRPr="00C639F7">
        <w:rPr>
          <w:rFonts w:ascii="Times New Roman" w:eastAsia="Times New Roman" w:hAnsi="Times New Roman"/>
          <w:color w:val="000000" w:themeColor="text1"/>
          <w:sz w:val="28"/>
          <w:szCs w:val="28"/>
          <w:lang w:eastAsia="ru-RU"/>
        </w:rPr>
        <w:t>, увеличение объема работ</w:t>
      </w:r>
      <w:r w:rsidR="00BE26BE" w:rsidRPr="00C639F7">
        <w:rPr>
          <w:rFonts w:ascii="Times New Roman" w:eastAsia="Times New Roman" w:hAnsi="Times New Roman"/>
          <w:color w:val="000000" w:themeColor="text1"/>
          <w:sz w:val="28"/>
          <w:szCs w:val="28"/>
          <w:lang w:eastAsia="ru-RU"/>
        </w:rPr>
        <w:t>;</w:t>
      </w:r>
    </w:p>
    <w:p w:rsidR="00BE26BE" w:rsidRPr="00C639F7" w:rsidRDefault="007F774C" w:rsidP="004B626A">
      <w:pPr>
        <w:widowControl w:val="0"/>
        <w:autoSpaceDE w:val="0"/>
        <w:autoSpaceDN w:val="0"/>
        <w:adjustRightInd w:val="0"/>
        <w:spacing w:line="360" w:lineRule="auto"/>
        <w:ind w:right="-6" w:firstLine="709"/>
        <w:jc w:val="both"/>
        <w:rPr>
          <w:rFonts w:ascii="Times New Roman" w:eastAsia="Times New Roman" w:hAnsi="Times New Roman"/>
          <w:color w:val="000000" w:themeColor="text1"/>
          <w:sz w:val="28"/>
          <w:szCs w:val="28"/>
          <w:lang w:eastAsia="ru-RU"/>
        </w:rPr>
      </w:pPr>
      <w:r w:rsidRPr="00C639F7">
        <w:rPr>
          <w:rFonts w:ascii="Times New Roman" w:eastAsia="Times New Roman" w:hAnsi="Times New Roman"/>
          <w:color w:val="000000" w:themeColor="text1"/>
          <w:sz w:val="28"/>
          <w:szCs w:val="28"/>
          <w:lang w:eastAsia="ru-RU"/>
        </w:rPr>
        <w:t>е</w:t>
      </w:r>
      <w:r w:rsidR="00BE26BE" w:rsidRPr="00C639F7">
        <w:rPr>
          <w:rFonts w:ascii="Times New Roman" w:eastAsia="Times New Roman" w:hAnsi="Times New Roman"/>
          <w:color w:val="000000" w:themeColor="text1"/>
          <w:sz w:val="28"/>
          <w:szCs w:val="28"/>
          <w:lang w:eastAsia="ru-RU"/>
        </w:rPr>
        <w:t xml:space="preserve">) доплата </w:t>
      </w:r>
      <w:r w:rsidR="00BE26BE" w:rsidRPr="00C639F7">
        <w:rPr>
          <w:rFonts w:ascii="Times New Roman" w:hAnsi="Times New Roman"/>
          <w:color w:val="000000" w:themeColor="text1"/>
          <w:sz w:val="28"/>
          <w:szCs w:val="28"/>
          <w:shd w:val="clear" w:color="auto" w:fill="FFFFFF"/>
        </w:rPr>
        <w:t xml:space="preserve">за исполнение обязанностей временно отсутствующего </w:t>
      </w:r>
      <w:r w:rsidR="00BE26BE" w:rsidRPr="00C639F7">
        <w:rPr>
          <w:rFonts w:ascii="Times New Roman" w:hAnsi="Times New Roman"/>
          <w:color w:val="000000" w:themeColor="text1"/>
          <w:sz w:val="28"/>
          <w:szCs w:val="28"/>
          <w:shd w:val="clear" w:color="auto" w:fill="FFFFFF"/>
        </w:rPr>
        <w:lastRenderedPageBreak/>
        <w:t>работника без освобождения от работы, определенной трудовым договором</w:t>
      </w:r>
      <w:r w:rsidRPr="00C639F7">
        <w:rPr>
          <w:rFonts w:ascii="Times New Roman" w:hAnsi="Times New Roman"/>
          <w:color w:val="000000" w:themeColor="text1"/>
          <w:sz w:val="28"/>
          <w:szCs w:val="28"/>
          <w:shd w:val="clear" w:color="auto" w:fill="FFFFFF"/>
        </w:rPr>
        <w:t>;</w:t>
      </w:r>
    </w:p>
    <w:p w:rsidR="00166160" w:rsidRPr="00C639F7" w:rsidRDefault="007F774C" w:rsidP="004B626A">
      <w:pPr>
        <w:widowControl w:val="0"/>
        <w:autoSpaceDE w:val="0"/>
        <w:autoSpaceDN w:val="0"/>
        <w:adjustRightInd w:val="0"/>
        <w:spacing w:line="360" w:lineRule="auto"/>
        <w:ind w:right="-6" w:firstLine="709"/>
        <w:jc w:val="both"/>
        <w:rPr>
          <w:rFonts w:ascii="Times New Roman" w:eastAsia="Times New Roman" w:hAnsi="Times New Roman"/>
          <w:color w:val="000000" w:themeColor="text1"/>
          <w:sz w:val="28"/>
          <w:szCs w:val="28"/>
          <w:lang w:eastAsia="ru-RU"/>
        </w:rPr>
      </w:pPr>
      <w:r w:rsidRPr="00C639F7">
        <w:rPr>
          <w:rFonts w:ascii="Times New Roman" w:eastAsia="Times New Roman" w:hAnsi="Times New Roman"/>
          <w:color w:val="000000" w:themeColor="text1"/>
          <w:sz w:val="28"/>
          <w:szCs w:val="28"/>
          <w:lang w:eastAsia="ru-RU"/>
        </w:rPr>
        <w:t>ё</w:t>
      </w:r>
      <w:r w:rsidR="00166160" w:rsidRPr="00C639F7">
        <w:rPr>
          <w:rFonts w:ascii="Times New Roman" w:eastAsia="Times New Roman" w:hAnsi="Times New Roman"/>
          <w:color w:val="000000" w:themeColor="text1"/>
          <w:sz w:val="28"/>
          <w:szCs w:val="28"/>
          <w:lang w:eastAsia="ru-RU"/>
        </w:rPr>
        <w:t xml:space="preserve">) </w:t>
      </w:r>
      <w:r w:rsidR="00402776" w:rsidRPr="00C639F7">
        <w:rPr>
          <w:rFonts w:ascii="Times New Roman" w:eastAsia="Times New Roman" w:hAnsi="Times New Roman"/>
          <w:color w:val="000000" w:themeColor="text1"/>
          <w:sz w:val="28"/>
          <w:szCs w:val="28"/>
          <w:lang w:eastAsia="ru-RU"/>
        </w:rPr>
        <w:t xml:space="preserve">процентная </w:t>
      </w:r>
      <w:r w:rsidR="00166160" w:rsidRPr="00C639F7">
        <w:rPr>
          <w:rFonts w:ascii="Times New Roman" w:eastAsia="Times New Roman" w:hAnsi="Times New Roman"/>
          <w:color w:val="000000" w:themeColor="text1"/>
          <w:sz w:val="28"/>
          <w:szCs w:val="28"/>
          <w:lang w:eastAsia="ru-RU"/>
        </w:rPr>
        <w:t>надбавк</w:t>
      </w:r>
      <w:r w:rsidR="00402776" w:rsidRPr="00C639F7">
        <w:rPr>
          <w:rFonts w:ascii="Times New Roman" w:eastAsia="Times New Roman" w:hAnsi="Times New Roman"/>
          <w:color w:val="000000" w:themeColor="text1"/>
          <w:sz w:val="28"/>
          <w:szCs w:val="28"/>
          <w:lang w:eastAsia="ru-RU"/>
        </w:rPr>
        <w:t>а</w:t>
      </w:r>
      <w:r w:rsidR="00166160" w:rsidRPr="00C639F7">
        <w:rPr>
          <w:rFonts w:ascii="Times New Roman" w:eastAsia="Times New Roman" w:hAnsi="Times New Roman"/>
          <w:color w:val="000000" w:themeColor="text1"/>
          <w:sz w:val="28"/>
          <w:szCs w:val="28"/>
          <w:lang w:eastAsia="ru-RU"/>
        </w:rPr>
        <w:t xml:space="preserve"> за работу со сведениями, составляющими государственную тайну, их засекречиванием и рассекречиванием, а также за работу с шифрами.</w:t>
      </w:r>
    </w:p>
    <w:p w:rsidR="004A7A5B" w:rsidRDefault="008E4F09" w:rsidP="004A7A5B">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w:t>
      </w:r>
      <w:r w:rsidR="004A7A5B">
        <w:rPr>
          <w:rFonts w:ascii="Times New Roman" w:eastAsia="Times New Roman" w:hAnsi="Times New Roman"/>
          <w:sz w:val="28"/>
          <w:szCs w:val="28"/>
          <w:lang w:eastAsia="ru-RU"/>
        </w:rPr>
        <w:t xml:space="preserve">Оплата труда в местностях с особыми климатическими условиями в соответствии со статьей 148 Трудового кодекса Российской Федерации производится в порядке и размере не ниже установленного трудовым законодательством Российской Федерации и иными нормативными правовыми актами, содержащими нормы трудового права. </w:t>
      </w:r>
    </w:p>
    <w:p w:rsidR="004A7A5B" w:rsidRPr="00A13D30" w:rsidRDefault="004A7A5B" w:rsidP="004A7A5B">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A13D30">
        <w:rPr>
          <w:rFonts w:ascii="Times New Roman" w:hAnsi="Times New Roman"/>
          <w:sz w:val="28"/>
          <w:szCs w:val="28"/>
        </w:rPr>
        <w:t>3.5. За работу в местностях</w:t>
      </w:r>
      <w:r w:rsidRPr="00A13D30">
        <w:rPr>
          <w:rFonts w:ascii="Times New Roman" w:hAnsi="Times New Roman"/>
          <w:b/>
          <w:bCs/>
          <w:sz w:val="28"/>
          <w:szCs w:val="28"/>
        </w:rPr>
        <w:t xml:space="preserve"> </w:t>
      </w:r>
      <w:r w:rsidRPr="00A13D30">
        <w:rPr>
          <w:rFonts w:ascii="Times New Roman" w:eastAsia="Times New Roman" w:hAnsi="Times New Roman"/>
          <w:sz w:val="28"/>
          <w:szCs w:val="28"/>
          <w:lang w:eastAsia="ru-RU"/>
        </w:rPr>
        <w:t>с особыми климатическими условиями к заработной плате работников учреждения</w:t>
      </w:r>
      <w:r w:rsidR="007202E8" w:rsidRPr="00A13D30">
        <w:rPr>
          <w:rFonts w:ascii="Times New Roman" w:eastAsia="Times New Roman" w:hAnsi="Times New Roman"/>
          <w:sz w:val="28"/>
          <w:szCs w:val="28"/>
          <w:lang w:eastAsia="ru-RU"/>
        </w:rPr>
        <w:t xml:space="preserve"> в соответствии с действующим трудовым законодательством и иными нормативными актами, содержащими нормы трудового права,</w:t>
      </w:r>
      <w:r w:rsidRPr="00A13D30">
        <w:rPr>
          <w:rFonts w:ascii="Times New Roman" w:eastAsia="Times New Roman" w:hAnsi="Times New Roman"/>
          <w:sz w:val="28"/>
          <w:szCs w:val="28"/>
          <w:lang w:eastAsia="ru-RU"/>
        </w:rPr>
        <w:t xml:space="preserve"> применяется:</w:t>
      </w:r>
    </w:p>
    <w:p w:rsidR="00C639F7" w:rsidRPr="00A13D30" w:rsidRDefault="004A7A5B" w:rsidP="004A7A5B">
      <w:pPr>
        <w:widowControl w:val="0"/>
        <w:autoSpaceDE w:val="0"/>
        <w:autoSpaceDN w:val="0"/>
        <w:adjustRightInd w:val="0"/>
        <w:spacing w:line="360" w:lineRule="auto"/>
        <w:ind w:right="-6" w:firstLine="709"/>
        <w:jc w:val="both"/>
        <w:rPr>
          <w:rFonts w:ascii="Times New Roman" w:hAnsi="Times New Roman"/>
          <w:sz w:val="28"/>
          <w:szCs w:val="28"/>
        </w:rPr>
      </w:pPr>
      <w:r w:rsidRPr="00A13D30">
        <w:rPr>
          <w:rFonts w:ascii="Times New Roman" w:eastAsia="Times New Roman" w:hAnsi="Times New Roman"/>
          <w:sz w:val="28"/>
          <w:szCs w:val="28"/>
          <w:lang w:eastAsia="ru-RU"/>
        </w:rPr>
        <w:t xml:space="preserve">а) районный коэффициент </w:t>
      </w:r>
      <w:r w:rsidRPr="00A13D30">
        <w:rPr>
          <w:rFonts w:ascii="Times New Roman" w:hAnsi="Times New Roman"/>
          <w:sz w:val="28"/>
          <w:szCs w:val="28"/>
        </w:rPr>
        <w:t xml:space="preserve">- 20% (1,20), </w:t>
      </w:r>
    </w:p>
    <w:p w:rsidR="004A7A5B" w:rsidRPr="00A13D30" w:rsidRDefault="004A7A5B" w:rsidP="004A7A5B">
      <w:pPr>
        <w:widowControl w:val="0"/>
        <w:autoSpaceDE w:val="0"/>
        <w:autoSpaceDN w:val="0"/>
        <w:adjustRightInd w:val="0"/>
        <w:spacing w:line="360" w:lineRule="auto"/>
        <w:ind w:right="-6" w:firstLine="709"/>
        <w:jc w:val="both"/>
        <w:rPr>
          <w:rFonts w:ascii="Times New Roman" w:hAnsi="Times New Roman"/>
          <w:sz w:val="28"/>
          <w:szCs w:val="28"/>
        </w:rPr>
      </w:pPr>
      <w:r w:rsidRPr="00A13D30">
        <w:rPr>
          <w:rFonts w:ascii="Times New Roman" w:eastAsia="Times New Roman" w:hAnsi="Times New Roman"/>
          <w:sz w:val="28"/>
          <w:szCs w:val="28"/>
          <w:lang w:eastAsia="ru-RU"/>
        </w:rPr>
        <w:t xml:space="preserve">б) </w:t>
      </w:r>
      <w:r w:rsidRPr="00A13D30">
        <w:rPr>
          <w:rFonts w:ascii="Times New Roman" w:hAnsi="Times New Roman"/>
          <w:sz w:val="28"/>
          <w:szCs w:val="28"/>
          <w:shd w:val="clear" w:color="auto" w:fill="FFFFFF"/>
        </w:rPr>
        <w:t>процентная надбавка за стаж работы в районах Крайнего Севера и приравненных к ним местностях, в южных районах Восточной Сибири и Дальнего Востока (</w:t>
      </w:r>
      <w:r w:rsidRPr="00A13D30">
        <w:rPr>
          <w:rFonts w:ascii="Times New Roman" w:eastAsia="Times New Roman" w:hAnsi="Times New Roman"/>
          <w:sz w:val="28"/>
          <w:szCs w:val="28"/>
          <w:lang w:eastAsia="ru-RU"/>
        </w:rPr>
        <w:t>процентная надбавка за стаж работы</w:t>
      </w:r>
      <w:r w:rsidRPr="00A13D30">
        <w:rPr>
          <w:rFonts w:ascii="Times New Roman" w:hAnsi="Times New Roman"/>
          <w:sz w:val="28"/>
          <w:szCs w:val="28"/>
        </w:rPr>
        <w:t xml:space="preserve"> в Республике Бурятия - 30%).</w:t>
      </w:r>
    </w:p>
    <w:p w:rsidR="00A13D30" w:rsidRPr="00A13D30" w:rsidRDefault="00A13D30" w:rsidP="00A13D30">
      <w:pPr>
        <w:widowControl w:val="0"/>
        <w:autoSpaceDE w:val="0"/>
        <w:autoSpaceDN w:val="0"/>
        <w:adjustRightInd w:val="0"/>
        <w:spacing w:line="360" w:lineRule="auto"/>
        <w:ind w:right="-6" w:firstLine="709"/>
        <w:jc w:val="both"/>
        <w:rPr>
          <w:rFonts w:ascii="Times New Roman" w:hAnsi="Times New Roman"/>
          <w:sz w:val="28"/>
          <w:szCs w:val="28"/>
          <w:shd w:val="clear" w:color="auto" w:fill="FFFFFF"/>
        </w:rPr>
      </w:pPr>
      <w:r w:rsidRPr="00A13D30">
        <w:rPr>
          <w:rFonts w:ascii="Times New Roman" w:hAnsi="Times New Roman"/>
          <w:sz w:val="28"/>
          <w:szCs w:val="28"/>
          <w:shd w:val="clear" w:color="auto" w:fill="FFFFFF"/>
        </w:rPr>
        <w:t>Условием выплаты процентной надбавки к заработной плате является наличие у работник</w:t>
      </w:r>
      <w:r w:rsidR="00F46447">
        <w:rPr>
          <w:rFonts w:ascii="Times New Roman" w:hAnsi="Times New Roman"/>
          <w:sz w:val="28"/>
          <w:szCs w:val="28"/>
          <w:shd w:val="clear" w:color="auto" w:fill="FFFFFF"/>
        </w:rPr>
        <w:t>а определенного трудового стажа:</w:t>
      </w:r>
      <w:r w:rsidRPr="00A13D30">
        <w:rPr>
          <w:rFonts w:ascii="Times New Roman" w:hAnsi="Times New Roman"/>
          <w:sz w:val="28"/>
          <w:szCs w:val="28"/>
          <w:shd w:val="clear" w:color="auto" w:fill="FFFFFF"/>
        </w:rPr>
        <w:t xml:space="preserve"> надбавка в размере 10 процентов</w:t>
      </w:r>
      <w:r w:rsidR="00F46447">
        <w:rPr>
          <w:rFonts w:ascii="Times New Roman" w:hAnsi="Times New Roman"/>
          <w:sz w:val="28"/>
          <w:szCs w:val="28"/>
          <w:shd w:val="clear" w:color="auto" w:fill="FFFFFF"/>
        </w:rPr>
        <w:t xml:space="preserve"> </w:t>
      </w:r>
      <w:r w:rsidR="00F46447" w:rsidRPr="00A13D30">
        <w:rPr>
          <w:rFonts w:ascii="Times New Roman" w:hAnsi="Times New Roman"/>
          <w:sz w:val="28"/>
          <w:szCs w:val="28"/>
          <w:shd w:val="clear" w:color="auto" w:fill="FFFFFF"/>
        </w:rPr>
        <w:t>устанавливается</w:t>
      </w:r>
      <w:r w:rsidRPr="00A13D30">
        <w:rPr>
          <w:rFonts w:ascii="Times New Roman" w:hAnsi="Times New Roman"/>
          <w:sz w:val="28"/>
          <w:szCs w:val="28"/>
          <w:shd w:val="clear" w:color="auto" w:fill="FFFFFF"/>
        </w:rPr>
        <w:t xml:space="preserve"> по истечении первого года работы с увеличением на 10 процентов за каждые последующие два года работы, но не свыше 30 процентов заработка.</w:t>
      </w:r>
    </w:p>
    <w:p w:rsidR="00A13D30" w:rsidRPr="00A13D30" w:rsidRDefault="00A13D30" w:rsidP="00A13D30">
      <w:pPr>
        <w:widowControl w:val="0"/>
        <w:autoSpaceDE w:val="0"/>
        <w:autoSpaceDN w:val="0"/>
        <w:adjustRightInd w:val="0"/>
        <w:spacing w:line="360" w:lineRule="auto"/>
        <w:ind w:right="-6" w:firstLine="709"/>
        <w:jc w:val="both"/>
        <w:rPr>
          <w:rFonts w:ascii="Times New Roman" w:hAnsi="Times New Roman"/>
          <w:sz w:val="28"/>
          <w:szCs w:val="28"/>
        </w:rPr>
      </w:pPr>
      <w:r w:rsidRPr="00A13D30">
        <w:rPr>
          <w:rFonts w:ascii="Times New Roman" w:hAnsi="Times New Roman"/>
          <w:sz w:val="28"/>
          <w:szCs w:val="28"/>
          <w:shd w:val="clear" w:color="auto" w:fill="FFFFFF"/>
        </w:rPr>
        <w:t xml:space="preserve"> Молодежи ( л</w:t>
      </w:r>
      <w:r w:rsidRPr="00A13D30">
        <w:rPr>
          <w:rFonts w:ascii="Times New Roman" w:hAnsi="Times New Roman"/>
          <w:sz w:val="28"/>
          <w:szCs w:val="28"/>
        </w:rPr>
        <w:t xml:space="preserve">ицам в возрасте до 30 лет), прожившей не менее одного года в местностях, приравненных к районам Крайнего Севера и районах, где льготы и компенсации предоставляются на основании </w:t>
      </w:r>
      <w:hyperlink r:id="rId13" w:history="1">
        <w:r w:rsidRPr="00A13D30">
          <w:rPr>
            <w:rFonts w:ascii="Times New Roman" w:hAnsi="Times New Roman"/>
            <w:sz w:val="28"/>
            <w:szCs w:val="28"/>
          </w:rPr>
          <w:t>Постановления</w:t>
        </w:r>
      </w:hyperlink>
      <w:r w:rsidRPr="00A13D30">
        <w:rPr>
          <w:rFonts w:ascii="Times New Roman" w:hAnsi="Times New Roman"/>
          <w:sz w:val="28"/>
          <w:szCs w:val="28"/>
        </w:rPr>
        <w:t xml:space="preserve"> ЦК КПСС, Совета Министров СССР и ВЦСПС от 6 апреля 1972 г. N 255, и вступающей в трудовые отношения, надбавки к заработной плате устанавливаются в размере 10% за каждые шесть месяцев работы, но не свыше 30 процентов заработка.</w:t>
      </w:r>
    </w:p>
    <w:p w:rsidR="008E4F09" w:rsidRPr="00A90E56" w:rsidRDefault="004A7A5B" w:rsidP="008E4F09">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3.6. </w:t>
      </w:r>
      <w:r w:rsidR="008E4F09" w:rsidRPr="008E4F09">
        <w:rPr>
          <w:rFonts w:ascii="Times New Roman" w:eastAsia="Times New Roman" w:hAnsi="Times New Roman"/>
          <w:sz w:val="28"/>
          <w:szCs w:val="28"/>
          <w:lang w:eastAsia="ru-RU"/>
        </w:rPr>
        <w:t>Е</w:t>
      </w:r>
      <w:r w:rsidR="008E4F09" w:rsidRPr="008E4F09">
        <w:rPr>
          <w:rFonts w:ascii="Times New Roman" w:eastAsia="Times New Roman" w:hAnsi="Times New Roman"/>
          <w:color w:val="101010"/>
          <w:sz w:val="28"/>
          <w:szCs w:val="28"/>
          <w:shd w:val="clear" w:color="auto" w:fill="FFFFFF"/>
          <w:lang w:eastAsia="ru-RU"/>
        </w:rPr>
        <w:t>сли начисленная заработная плата за месяц, при выполнении месячной нормы рабочего времени, окажется менее МРОТ, работнику производится </w:t>
      </w:r>
      <w:r w:rsidR="008E4F09" w:rsidRPr="008E4F09">
        <w:rPr>
          <w:rFonts w:ascii="Times New Roman" w:eastAsia="Times New Roman" w:hAnsi="Times New Roman"/>
          <w:sz w:val="28"/>
          <w:szCs w:val="28"/>
          <w:lang w:eastAsia="ru-RU"/>
        </w:rPr>
        <w:t>доплата до минимального размера оплаты труда</w:t>
      </w:r>
      <w:r w:rsidR="008E4F09" w:rsidRPr="00095BFC">
        <w:rPr>
          <w:rFonts w:ascii="Times New Roman" w:eastAsia="Times New Roman" w:hAnsi="Times New Roman"/>
          <w:color w:val="FF0000"/>
          <w:sz w:val="28"/>
          <w:szCs w:val="28"/>
          <w:shd w:val="clear" w:color="auto" w:fill="FFFFFF"/>
          <w:lang w:eastAsia="ru-RU"/>
        </w:rPr>
        <w:t xml:space="preserve"> </w:t>
      </w:r>
      <w:r w:rsidR="008E4F09" w:rsidRPr="00A90E56">
        <w:rPr>
          <w:rFonts w:ascii="Times New Roman" w:eastAsia="Times New Roman" w:hAnsi="Times New Roman"/>
          <w:sz w:val="28"/>
          <w:szCs w:val="28"/>
          <w:shd w:val="clear" w:color="auto" w:fill="FFFFFF"/>
          <w:lang w:eastAsia="ru-RU"/>
        </w:rPr>
        <w:t>установленно</w:t>
      </w:r>
      <w:r w:rsidR="00A90E56" w:rsidRPr="00A90E56">
        <w:rPr>
          <w:rFonts w:ascii="Times New Roman" w:eastAsia="Times New Roman" w:hAnsi="Times New Roman"/>
          <w:sz w:val="28"/>
          <w:szCs w:val="28"/>
          <w:shd w:val="clear" w:color="auto" w:fill="FFFFFF"/>
          <w:lang w:eastAsia="ru-RU"/>
        </w:rPr>
        <w:t>го</w:t>
      </w:r>
      <w:r w:rsidR="008E4F09" w:rsidRPr="00A90E56">
        <w:rPr>
          <w:rFonts w:ascii="Times New Roman" w:eastAsia="Times New Roman" w:hAnsi="Times New Roman"/>
          <w:sz w:val="28"/>
          <w:szCs w:val="28"/>
          <w:shd w:val="clear" w:color="auto" w:fill="FFFFFF"/>
          <w:lang w:eastAsia="ru-RU"/>
        </w:rPr>
        <w:t xml:space="preserve"> на Федеральном уровне на данный учетный период. Если месяц отработан не полностью, доплата выплачивается в размере пропорц</w:t>
      </w:r>
      <w:r w:rsidR="00942ABD">
        <w:rPr>
          <w:rFonts w:ascii="Times New Roman" w:eastAsia="Times New Roman" w:hAnsi="Times New Roman"/>
          <w:sz w:val="28"/>
          <w:szCs w:val="28"/>
          <w:shd w:val="clear" w:color="auto" w:fill="FFFFFF"/>
          <w:lang w:eastAsia="ru-RU"/>
        </w:rPr>
        <w:t>иональном отработанному времени</w:t>
      </w:r>
      <w:r w:rsidR="008E4F09" w:rsidRPr="00A90E56">
        <w:rPr>
          <w:rFonts w:ascii="Times New Roman" w:eastAsia="Times New Roman" w:hAnsi="Times New Roman"/>
          <w:sz w:val="28"/>
          <w:szCs w:val="28"/>
          <w:shd w:val="clear" w:color="auto" w:fill="FFFFFF"/>
          <w:lang w:eastAsia="ru-RU"/>
        </w:rPr>
        <w:t>.</w:t>
      </w:r>
      <w:r w:rsidR="00095BFC" w:rsidRPr="00A90E56">
        <w:rPr>
          <w:rFonts w:ascii="Times New Roman" w:eastAsia="Times New Roman" w:hAnsi="Times New Roman"/>
          <w:sz w:val="28"/>
          <w:szCs w:val="28"/>
          <w:shd w:val="clear" w:color="auto" w:fill="FFFFFF"/>
          <w:lang w:eastAsia="ru-RU"/>
        </w:rPr>
        <w:t xml:space="preserve"> </w:t>
      </w:r>
    </w:p>
    <w:p w:rsidR="004522B6" w:rsidRDefault="00474BC2" w:rsidP="004522B6">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A7A5B">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004522B6" w:rsidRPr="00125994">
        <w:rPr>
          <w:rFonts w:ascii="Times New Roman" w:eastAsia="Times New Roman" w:hAnsi="Times New Roman"/>
          <w:sz w:val="28"/>
          <w:szCs w:val="28"/>
          <w:lang w:eastAsia="ru-RU"/>
        </w:rPr>
        <w:t xml:space="preserve">Оплата труда работников учреждения, занятых на работах с вредными и (или) опасными и иными особыми условиями труда, производится в соответствии со ст. 147 Трудового кодекса </w:t>
      </w:r>
      <w:r w:rsidR="004522B6" w:rsidRPr="00125994">
        <w:rPr>
          <w:rFonts w:ascii="Times New Roman" w:eastAsia="Times New Roman" w:hAnsi="Times New Roman"/>
          <w:color w:val="000000" w:themeColor="text1"/>
          <w:sz w:val="28"/>
          <w:szCs w:val="28"/>
          <w:lang w:eastAsia="ru-RU"/>
        </w:rPr>
        <w:t>Российской Федерации</w:t>
      </w:r>
      <w:r w:rsidR="00A90E56">
        <w:rPr>
          <w:rFonts w:ascii="Times New Roman" w:eastAsia="Times New Roman" w:hAnsi="Times New Roman"/>
          <w:color w:val="000000" w:themeColor="text1"/>
          <w:sz w:val="28"/>
          <w:szCs w:val="28"/>
          <w:lang w:eastAsia="ru-RU"/>
        </w:rPr>
        <w:t>.</w:t>
      </w:r>
      <w:r w:rsidR="004522B6" w:rsidRPr="00125994">
        <w:rPr>
          <w:rFonts w:ascii="Times New Roman" w:eastAsia="Times New Roman" w:hAnsi="Times New Roman"/>
          <w:color w:val="000000" w:themeColor="text1"/>
          <w:sz w:val="28"/>
          <w:szCs w:val="28"/>
          <w:lang w:eastAsia="ru-RU"/>
        </w:rPr>
        <w:t xml:space="preserve"> </w:t>
      </w:r>
      <w:r w:rsidR="004522B6" w:rsidRPr="00125994">
        <w:rPr>
          <w:rFonts w:ascii="Times New Roman" w:eastAsia="Times New Roman" w:hAnsi="Times New Roman"/>
          <w:sz w:val="28"/>
          <w:szCs w:val="28"/>
          <w:lang w:eastAsia="ru-RU"/>
        </w:rPr>
        <w:t>специальной оценки условий труда. Если по итогам специальной оценки условий труда рабочее место признается безопасным, то повышение оплаты труда не производится. Конкретный размер доплаты за работу с вредными и (или) опасными и иными особыми условиями труда определяется на основании приказа руководителя учреждения по представлению начальника структурного подразделения.</w:t>
      </w:r>
    </w:p>
    <w:p w:rsidR="00275B22" w:rsidRPr="00BA395F" w:rsidRDefault="00275B22" w:rsidP="00275B22">
      <w:pPr>
        <w:widowControl w:val="0"/>
        <w:autoSpaceDE w:val="0"/>
        <w:autoSpaceDN w:val="0"/>
        <w:adjustRightInd w:val="0"/>
        <w:spacing w:line="360" w:lineRule="auto"/>
        <w:ind w:right="-6" w:firstLine="709"/>
        <w:jc w:val="both"/>
        <w:rPr>
          <w:rFonts w:ascii="Times New Roman" w:eastAsia="Times New Roman" w:hAnsi="Times New Roman"/>
          <w:color w:val="000000" w:themeColor="text1"/>
          <w:sz w:val="28"/>
          <w:szCs w:val="28"/>
          <w:lang w:eastAsia="ru-RU"/>
        </w:rPr>
      </w:pPr>
      <w:bookmarkStart w:id="4" w:name="_Hlk78359647"/>
      <w:r w:rsidRPr="00BA395F">
        <w:rPr>
          <w:rFonts w:ascii="Times New Roman" w:eastAsia="Times New Roman" w:hAnsi="Times New Roman"/>
          <w:color w:val="000000" w:themeColor="text1"/>
          <w:sz w:val="28"/>
          <w:szCs w:val="28"/>
          <w:lang w:eastAsia="ru-RU"/>
        </w:rPr>
        <w:t>3.8</w:t>
      </w:r>
      <w:r w:rsidR="00166160" w:rsidRPr="00BA395F">
        <w:rPr>
          <w:rFonts w:ascii="Times New Roman" w:eastAsia="Times New Roman" w:hAnsi="Times New Roman"/>
          <w:color w:val="000000" w:themeColor="text1"/>
          <w:sz w:val="28"/>
          <w:szCs w:val="28"/>
          <w:lang w:eastAsia="ru-RU"/>
        </w:rPr>
        <w:t xml:space="preserve">. </w:t>
      </w:r>
      <w:r w:rsidR="0066193D" w:rsidRPr="00BA395F">
        <w:rPr>
          <w:rFonts w:ascii="Times New Roman" w:hAnsi="Times New Roman"/>
          <w:color w:val="000000" w:themeColor="text1"/>
          <w:sz w:val="28"/>
          <w:szCs w:val="28"/>
          <w:shd w:val="clear" w:color="auto" w:fill="FFFFFF"/>
        </w:rPr>
        <w:t>При совмещении должностей (профессий), расширении зон обслуживания,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работникам учреждений устанавливается доплата по соглашению сторон, размер которой устанавливается по соглашению сторон с учетом содержания и (или) объема дополнительной работы.</w:t>
      </w:r>
      <w:r w:rsidR="0066193D" w:rsidRPr="00BA395F">
        <w:rPr>
          <w:rFonts w:ascii="Times New Roman" w:eastAsia="Times New Roman" w:hAnsi="Times New Roman"/>
          <w:color w:val="000000" w:themeColor="text1"/>
          <w:sz w:val="28"/>
          <w:szCs w:val="28"/>
          <w:lang w:eastAsia="ru-RU"/>
        </w:rPr>
        <w:t xml:space="preserve"> </w:t>
      </w:r>
      <w:r w:rsidR="00166160" w:rsidRPr="00BA395F">
        <w:rPr>
          <w:rFonts w:ascii="Times New Roman" w:eastAsia="Times New Roman" w:hAnsi="Times New Roman"/>
          <w:color w:val="000000" w:themeColor="text1"/>
          <w:sz w:val="28"/>
          <w:szCs w:val="28"/>
          <w:lang w:eastAsia="ru-RU"/>
        </w:rPr>
        <w:t>Размер доплаты и сроки ее начисления устанавливаются в трудовом договоре (дополнительном соглашении к трудовому договору).</w:t>
      </w:r>
    </w:p>
    <w:p w:rsidR="00275B22" w:rsidRDefault="00275B22" w:rsidP="004B626A">
      <w:pPr>
        <w:widowControl w:val="0"/>
        <w:autoSpaceDE w:val="0"/>
        <w:autoSpaceDN w:val="0"/>
        <w:adjustRightInd w:val="0"/>
        <w:spacing w:line="360" w:lineRule="auto"/>
        <w:ind w:right="-6"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3.</w:t>
      </w:r>
      <w:r w:rsidR="00D21204">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00E634A6" w:rsidRPr="00125994">
        <w:rPr>
          <w:rFonts w:ascii="Times New Roman" w:eastAsia="Times New Roman" w:hAnsi="Times New Roman"/>
          <w:sz w:val="28"/>
          <w:szCs w:val="28"/>
          <w:lang w:eastAsia="ru-RU"/>
        </w:rPr>
        <w:t xml:space="preserve">Оплата сверхурочной работы, оплата за работу в выходные и нерабочие праздничные дни работникам </w:t>
      </w:r>
      <w:r w:rsidR="00E634A6">
        <w:rPr>
          <w:rFonts w:ascii="Times New Roman" w:eastAsia="Times New Roman" w:hAnsi="Times New Roman"/>
          <w:sz w:val="28"/>
          <w:szCs w:val="28"/>
          <w:lang w:eastAsia="ru-RU"/>
        </w:rPr>
        <w:t xml:space="preserve">БНЦ СО РАН </w:t>
      </w:r>
      <w:r w:rsidR="00E634A6" w:rsidRPr="00125994">
        <w:rPr>
          <w:rFonts w:ascii="Times New Roman" w:eastAsia="Times New Roman" w:hAnsi="Times New Roman"/>
          <w:sz w:val="28"/>
          <w:szCs w:val="28"/>
          <w:lang w:eastAsia="ru-RU"/>
        </w:rPr>
        <w:t xml:space="preserve">устанавливается в соответствии со </w:t>
      </w:r>
      <w:hyperlink r:id="rId14" w:history="1">
        <w:r w:rsidR="00E634A6" w:rsidRPr="00125994">
          <w:rPr>
            <w:rFonts w:ascii="Times New Roman" w:eastAsia="SimSun" w:hAnsi="Times New Roman"/>
            <w:color w:val="000000" w:themeColor="text1"/>
            <w:sz w:val="28"/>
            <w:szCs w:val="28"/>
            <w:lang w:eastAsia="ru-RU"/>
          </w:rPr>
          <w:t>статьями 152</w:t>
        </w:r>
      </w:hyperlink>
      <w:r w:rsidR="00E634A6" w:rsidRPr="00125994">
        <w:rPr>
          <w:rFonts w:ascii="Times New Roman" w:eastAsia="Times New Roman" w:hAnsi="Times New Roman"/>
          <w:color w:val="000000" w:themeColor="text1"/>
          <w:sz w:val="28"/>
          <w:szCs w:val="28"/>
          <w:lang w:eastAsia="ru-RU"/>
        </w:rPr>
        <w:t xml:space="preserve"> и </w:t>
      </w:r>
      <w:hyperlink r:id="rId15" w:history="1">
        <w:r w:rsidR="00E634A6" w:rsidRPr="00125994">
          <w:rPr>
            <w:rFonts w:ascii="Times New Roman" w:eastAsia="SimSun" w:hAnsi="Times New Roman"/>
            <w:color w:val="000000" w:themeColor="text1"/>
            <w:sz w:val="28"/>
            <w:szCs w:val="28"/>
            <w:lang w:eastAsia="ru-RU"/>
          </w:rPr>
          <w:t>153</w:t>
        </w:r>
      </w:hyperlink>
      <w:r w:rsidR="00E634A6" w:rsidRPr="00125994">
        <w:rPr>
          <w:rFonts w:ascii="Times New Roman" w:eastAsia="Times New Roman" w:hAnsi="Times New Roman"/>
          <w:color w:val="000000" w:themeColor="text1"/>
          <w:sz w:val="28"/>
          <w:szCs w:val="28"/>
          <w:lang w:eastAsia="ru-RU"/>
        </w:rPr>
        <w:t xml:space="preserve"> Трудового кодекса Российской Федерации.</w:t>
      </w:r>
      <w:r>
        <w:rPr>
          <w:rFonts w:ascii="Times New Roman" w:eastAsia="Times New Roman" w:hAnsi="Times New Roman"/>
          <w:color w:val="000000" w:themeColor="text1"/>
          <w:sz w:val="28"/>
          <w:szCs w:val="28"/>
          <w:lang w:eastAsia="ru-RU"/>
        </w:rPr>
        <w:t xml:space="preserve"> </w:t>
      </w:r>
    </w:p>
    <w:p w:rsidR="00166160" w:rsidRDefault="00275B22"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color w:val="000000" w:themeColor="text1"/>
          <w:sz w:val="28"/>
          <w:szCs w:val="28"/>
          <w:lang w:eastAsia="ru-RU"/>
        </w:rPr>
        <w:t>3.1</w:t>
      </w:r>
      <w:r w:rsidR="00D21204">
        <w:rPr>
          <w:rFonts w:ascii="Times New Roman" w:eastAsia="Times New Roman" w:hAnsi="Times New Roman"/>
          <w:color w:val="000000" w:themeColor="text1"/>
          <w:sz w:val="28"/>
          <w:szCs w:val="28"/>
          <w:lang w:eastAsia="ru-RU"/>
        </w:rPr>
        <w:t>0</w:t>
      </w:r>
      <w:r>
        <w:rPr>
          <w:rFonts w:ascii="Times New Roman" w:eastAsia="Times New Roman" w:hAnsi="Times New Roman"/>
          <w:color w:val="000000" w:themeColor="text1"/>
          <w:sz w:val="28"/>
          <w:szCs w:val="28"/>
          <w:lang w:eastAsia="ru-RU"/>
        </w:rPr>
        <w:t xml:space="preserve">. </w:t>
      </w:r>
      <w:r w:rsidR="00166160" w:rsidRPr="00316C44">
        <w:rPr>
          <w:rFonts w:ascii="Times New Roman" w:eastAsia="Times New Roman" w:hAnsi="Times New Roman"/>
          <w:sz w:val="28"/>
          <w:szCs w:val="28"/>
          <w:lang w:eastAsia="ru-RU"/>
        </w:rPr>
        <w:t xml:space="preserve">Доплата за работу в ночное время производится работникам </w:t>
      </w:r>
      <w:r w:rsidR="0066193D" w:rsidRPr="00316C44">
        <w:rPr>
          <w:rFonts w:ascii="Times New Roman" w:eastAsia="Times New Roman" w:hAnsi="Times New Roman"/>
          <w:sz w:val="28"/>
          <w:szCs w:val="28"/>
          <w:lang w:eastAsia="ru-RU"/>
        </w:rPr>
        <w:t>БНЦ СО РАН</w:t>
      </w:r>
      <w:r w:rsidR="00166160" w:rsidRPr="00316C44">
        <w:rPr>
          <w:rFonts w:ascii="Times New Roman" w:eastAsia="Times New Roman" w:hAnsi="Times New Roman"/>
          <w:sz w:val="28"/>
          <w:szCs w:val="28"/>
          <w:lang w:eastAsia="ru-RU"/>
        </w:rPr>
        <w:t xml:space="preserve"> за каждый час работы в ночное время в соответствии со </w:t>
      </w:r>
      <w:hyperlink r:id="rId16" w:history="1">
        <w:r w:rsidR="00166160" w:rsidRPr="00316C44">
          <w:rPr>
            <w:rFonts w:ascii="Times New Roman" w:eastAsia="SimSun" w:hAnsi="Times New Roman"/>
            <w:color w:val="000000" w:themeColor="text1"/>
            <w:sz w:val="28"/>
            <w:szCs w:val="28"/>
            <w:lang w:eastAsia="ru-RU"/>
          </w:rPr>
          <w:t>ст. 154</w:t>
        </w:r>
      </w:hyperlink>
      <w:r w:rsidR="00166160" w:rsidRPr="00316C44">
        <w:rPr>
          <w:rFonts w:ascii="Times New Roman" w:eastAsia="Times New Roman" w:hAnsi="Times New Roman"/>
          <w:color w:val="000000" w:themeColor="text1"/>
          <w:sz w:val="28"/>
          <w:szCs w:val="28"/>
          <w:lang w:eastAsia="ru-RU"/>
        </w:rPr>
        <w:t xml:space="preserve"> Трудового кодекса Российской Федерации и </w:t>
      </w:r>
      <w:hyperlink r:id="rId17" w:history="1">
        <w:r w:rsidR="00316C44" w:rsidRPr="00316C44">
          <w:rPr>
            <w:rFonts w:ascii="Times New Roman" w:eastAsia="SimSun" w:hAnsi="Times New Roman"/>
            <w:color w:val="000000" w:themeColor="text1"/>
            <w:sz w:val="28"/>
            <w:szCs w:val="28"/>
            <w:lang w:eastAsia="ru-RU"/>
          </w:rPr>
          <w:t>П</w:t>
        </w:r>
        <w:r w:rsidR="00166160" w:rsidRPr="00316C44">
          <w:rPr>
            <w:rFonts w:ascii="Times New Roman" w:eastAsia="SimSun" w:hAnsi="Times New Roman"/>
            <w:color w:val="000000" w:themeColor="text1"/>
            <w:sz w:val="28"/>
            <w:szCs w:val="28"/>
            <w:lang w:eastAsia="ru-RU"/>
          </w:rPr>
          <w:t>остановлением</w:t>
        </w:r>
      </w:hyperlink>
      <w:r w:rsidR="00166160" w:rsidRPr="00316C44">
        <w:rPr>
          <w:rFonts w:ascii="Times New Roman" w:eastAsia="Times New Roman" w:hAnsi="Times New Roman"/>
          <w:color w:val="000000" w:themeColor="text1"/>
          <w:sz w:val="28"/>
          <w:szCs w:val="28"/>
          <w:lang w:eastAsia="ru-RU"/>
        </w:rPr>
        <w:t xml:space="preserve"> Правительства </w:t>
      </w:r>
      <w:r w:rsidR="00166160" w:rsidRPr="00316C44">
        <w:rPr>
          <w:rFonts w:ascii="Times New Roman" w:eastAsia="Times New Roman" w:hAnsi="Times New Roman"/>
          <w:color w:val="000000" w:themeColor="text1"/>
          <w:sz w:val="28"/>
          <w:szCs w:val="28"/>
          <w:lang w:eastAsia="ru-RU"/>
        </w:rPr>
        <w:lastRenderedPageBreak/>
        <w:t>Российс</w:t>
      </w:r>
      <w:r w:rsidR="00166160" w:rsidRPr="00316C44">
        <w:rPr>
          <w:rFonts w:ascii="Times New Roman" w:eastAsia="Times New Roman" w:hAnsi="Times New Roman"/>
          <w:sz w:val="28"/>
          <w:szCs w:val="28"/>
          <w:lang w:eastAsia="ru-RU"/>
        </w:rPr>
        <w:t>кой Федерации от 22 июля 2008 г. № 554 «О минимальном размере повышения оплаты труда за работу в ночное время».</w:t>
      </w:r>
    </w:p>
    <w:p w:rsidR="00166160" w:rsidRPr="00316C44" w:rsidRDefault="00166160"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316C44">
        <w:rPr>
          <w:rFonts w:ascii="Times New Roman" w:eastAsia="Times New Roman" w:hAnsi="Times New Roman"/>
          <w:sz w:val="28"/>
          <w:szCs w:val="28"/>
          <w:lang w:eastAsia="ru-RU"/>
        </w:rPr>
        <w:t>Минимальный размер доплаты за работу в ночное время (с 22 часов до 6 часов) составляет 20% оклада (должностного оклада), рассчитанного за час работы, за каждый час работы в ночное время.</w:t>
      </w:r>
    </w:p>
    <w:p w:rsidR="00166160" w:rsidRPr="00316C44" w:rsidRDefault="00166160"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316C44">
        <w:rPr>
          <w:rFonts w:ascii="Times New Roman" w:eastAsia="Times New Roman" w:hAnsi="Times New Roman"/>
          <w:sz w:val="28"/>
          <w:szCs w:val="28"/>
          <w:lang w:eastAsia="ru-RU"/>
        </w:rPr>
        <w:t>Расчет повышения оплаты труда за работу в ночное время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EB0C1F" w:rsidRPr="00942ABD" w:rsidRDefault="00275B22" w:rsidP="00AF7B56">
      <w:pPr>
        <w:widowControl w:val="0"/>
        <w:autoSpaceDE w:val="0"/>
        <w:autoSpaceDN w:val="0"/>
        <w:adjustRightInd w:val="0"/>
        <w:spacing w:line="360" w:lineRule="auto"/>
        <w:ind w:right="-6"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lang w:eastAsia="ru-RU"/>
        </w:rPr>
        <w:t>3.1</w:t>
      </w:r>
      <w:r w:rsidR="00D2120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00166160" w:rsidRPr="00D6285F">
        <w:rPr>
          <w:rFonts w:ascii="Times New Roman" w:eastAsia="Times New Roman" w:hAnsi="Times New Roman"/>
          <w:sz w:val="28"/>
          <w:szCs w:val="28"/>
          <w:lang w:eastAsia="ru-RU"/>
        </w:rPr>
        <w:t>Процентная надбавка за работу со сведениями, составляющими государственную тайну, их засекречиванием и рассекречиванием, а также за работу с шифрами устанавливается в размере и порядке, определенном законодательством Российской Федерации.</w:t>
      </w:r>
      <w:r w:rsidR="005314E1" w:rsidRPr="00EB0C1F">
        <w:rPr>
          <w:rFonts w:ascii="Times New Roman" w:eastAsia="Times New Roman" w:hAnsi="Times New Roman"/>
          <w:sz w:val="28"/>
          <w:szCs w:val="28"/>
          <w:lang w:eastAsia="ru-RU"/>
        </w:rPr>
        <w:t xml:space="preserve"> </w:t>
      </w:r>
      <w:r w:rsidR="005314E1" w:rsidRPr="00942ABD">
        <w:rPr>
          <w:rFonts w:ascii="Times New Roman" w:eastAsia="Times New Roman" w:hAnsi="Times New Roman"/>
          <w:color w:val="000000" w:themeColor="text1"/>
          <w:sz w:val="28"/>
          <w:szCs w:val="28"/>
          <w:lang w:eastAsia="ru-RU"/>
        </w:rPr>
        <w:t xml:space="preserve">Ежемесячная процентная надбавка к должностному окладу </w:t>
      </w:r>
      <w:r w:rsidR="00AF7B56">
        <w:rPr>
          <w:rFonts w:ascii="Times New Roman" w:eastAsia="Times New Roman" w:hAnsi="Times New Roman"/>
          <w:color w:val="000000" w:themeColor="text1"/>
          <w:sz w:val="28"/>
          <w:szCs w:val="28"/>
          <w:lang w:eastAsia="ru-RU"/>
        </w:rPr>
        <w:t>гражда</w:t>
      </w:r>
      <w:r w:rsidR="005314E1" w:rsidRPr="00942ABD">
        <w:rPr>
          <w:rFonts w:ascii="Times New Roman" w:eastAsia="Times New Roman" w:hAnsi="Times New Roman"/>
          <w:color w:val="000000" w:themeColor="text1"/>
          <w:sz w:val="28"/>
          <w:szCs w:val="28"/>
          <w:lang w:eastAsia="ru-RU"/>
        </w:rPr>
        <w:t>н, допущенных к </w:t>
      </w:r>
      <w:hyperlink r:id="rId18" w:anchor="block_5" w:history="1">
        <w:r w:rsidR="005314E1" w:rsidRPr="00942ABD">
          <w:rPr>
            <w:rFonts w:ascii="Times New Roman" w:eastAsia="Times New Roman" w:hAnsi="Times New Roman"/>
            <w:color w:val="000000" w:themeColor="text1"/>
            <w:sz w:val="28"/>
            <w:szCs w:val="28"/>
            <w:lang w:eastAsia="ru-RU"/>
          </w:rPr>
          <w:t>государственной тайне</w:t>
        </w:r>
      </w:hyperlink>
      <w:r w:rsidR="005314E1" w:rsidRPr="00942ABD">
        <w:rPr>
          <w:rFonts w:ascii="Times New Roman" w:eastAsia="Times New Roman" w:hAnsi="Times New Roman"/>
          <w:color w:val="000000" w:themeColor="text1"/>
          <w:sz w:val="28"/>
          <w:szCs w:val="28"/>
          <w:lang w:eastAsia="ru-RU"/>
        </w:rPr>
        <w:t> на постоянной основе</w:t>
      </w:r>
      <w:r w:rsidR="00AF7B56">
        <w:rPr>
          <w:rFonts w:ascii="Times New Roman" w:eastAsia="Times New Roman" w:hAnsi="Times New Roman"/>
          <w:color w:val="000000" w:themeColor="text1"/>
          <w:sz w:val="28"/>
          <w:szCs w:val="28"/>
          <w:lang w:eastAsia="ru-RU"/>
        </w:rPr>
        <w:t>,</w:t>
      </w:r>
      <w:r w:rsidR="005314E1" w:rsidRPr="00942ABD">
        <w:rPr>
          <w:rFonts w:ascii="Times New Roman" w:eastAsia="Times New Roman" w:hAnsi="Times New Roman"/>
          <w:color w:val="000000" w:themeColor="text1"/>
          <w:sz w:val="28"/>
          <w:szCs w:val="28"/>
          <w:lang w:eastAsia="ru-RU"/>
        </w:rPr>
        <w:t xml:space="preserve"> выплачивается в зависимости от степени секретности сведений, к которым эти граждане имеют документально подтверждаемый доступ на законных основаниях.</w:t>
      </w:r>
    </w:p>
    <w:p w:rsidR="00AF7B56" w:rsidRDefault="005314E1" w:rsidP="00EB0C1F">
      <w:pPr>
        <w:widowControl w:val="0"/>
        <w:autoSpaceDE w:val="0"/>
        <w:autoSpaceDN w:val="0"/>
        <w:adjustRightInd w:val="0"/>
        <w:spacing w:line="360" w:lineRule="auto"/>
        <w:ind w:right="-6" w:firstLine="709"/>
        <w:jc w:val="both"/>
        <w:rPr>
          <w:rFonts w:ascii="Times New Roman" w:eastAsia="Times New Roman" w:hAnsi="Times New Roman"/>
          <w:color w:val="000000" w:themeColor="text1"/>
          <w:sz w:val="28"/>
          <w:szCs w:val="28"/>
          <w:lang w:eastAsia="ru-RU"/>
        </w:rPr>
      </w:pPr>
      <w:r w:rsidRPr="00942ABD">
        <w:rPr>
          <w:rFonts w:ascii="Times New Roman" w:eastAsia="Times New Roman" w:hAnsi="Times New Roman"/>
          <w:color w:val="000000" w:themeColor="text1"/>
          <w:sz w:val="28"/>
          <w:szCs w:val="28"/>
          <w:lang w:eastAsia="ru-RU"/>
        </w:rPr>
        <w:t xml:space="preserve">Сотрудникам структурных подразделений по защите государственной тайны дополнительно к ежемесячной процентной надбавке к должностному окладу, выплачивается процентная надбавка к должностному окладу за стаж работы в указанных структурных подразделениях. </w:t>
      </w:r>
    </w:p>
    <w:p w:rsidR="00EB0C1F" w:rsidRDefault="00EB0C1F" w:rsidP="00EB0C1F">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Процентная </w:t>
      </w:r>
      <w:r w:rsidRPr="00125994">
        <w:rPr>
          <w:rFonts w:ascii="Times New Roman" w:eastAsia="Times New Roman" w:hAnsi="Times New Roman"/>
          <w:sz w:val="28"/>
          <w:szCs w:val="28"/>
          <w:lang w:eastAsia="ru-RU"/>
        </w:rPr>
        <w:t>надбавк</w:t>
      </w:r>
      <w:r>
        <w:rPr>
          <w:rFonts w:ascii="Times New Roman" w:eastAsia="Times New Roman" w:hAnsi="Times New Roman"/>
          <w:sz w:val="28"/>
          <w:szCs w:val="28"/>
          <w:lang w:eastAsia="ru-RU"/>
        </w:rPr>
        <w:t>а</w:t>
      </w:r>
      <w:r w:rsidRPr="00125994">
        <w:rPr>
          <w:rFonts w:ascii="Times New Roman" w:eastAsia="Times New Roman" w:hAnsi="Times New Roman"/>
          <w:sz w:val="28"/>
          <w:szCs w:val="28"/>
          <w:lang w:eastAsia="ru-RU"/>
        </w:rPr>
        <w:t xml:space="preserve"> за работу со сведениями, составляющими государственную тайну, их засекречиванием и рассекречиванием, а также за работу с шифрами</w:t>
      </w:r>
      <w:r>
        <w:rPr>
          <w:rFonts w:ascii="Times New Roman" w:eastAsia="Times New Roman" w:hAnsi="Times New Roman"/>
          <w:sz w:val="28"/>
          <w:szCs w:val="28"/>
          <w:lang w:eastAsia="ru-RU"/>
        </w:rPr>
        <w:t>, устанавливается приказом руководителя учреждения</w:t>
      </w:r>
      <w:r w:rsidR="002F6AEF">
        <w:rPr>
          <w:rFonts w:ascii="Times New Roman" w:eastAsia="Times New Roman" w:hAnsi="Times New Roman"/>
          <w:sz w:val="28"/>
          <w:szCs w:val="28"/>
          <w:lang w:eastAsia="ru-RU"/>
        </w:rPr>
        <w:t xml:space="preserve"> </w:t>
      </w:r>
      <w:r w:rsidR="002F6AEF" w:rsidRPr="004B626A">
        <w:rPr>
          <w:rFonts w:ascii="Times New Roman" w:eastAsia="Times New Roman" w:hAnsi="Times New Roman"/>
          <w:sz w:val="28"/>
          <w:szCs w:val="28"/>
          <w:lang w:eastAsia="ru-RU"/>
        </w:rPr>
        <w:t>на основании служебной записки</w:t>
      </w:r>
      <w:r w:rsidR="00E37C77">
        <w:rPr>
          <w:rFonts w:ascii="Times New Roman" w:eastAsia="Times New Roman" w:hAnsi="Times New Roman"/>
          <w:sz w:val="28"/>
          <w:szCs w:val="28"/>
          <w:lang w:eastAsia="ru-RU"/>
        </w:rPr>
        <w:t xml:space="preserve"> </w:t>
      </w:r>
      <w:r w:rsidR="009A3648" w:rsidRPr="00E37C77">
        <w:rPr>
          <w:rFonts w:ascii="Times New Roman" w:eastAsia="Times New Roman" w:hAnsi="Times New Roman"/>
          <w:sz w:val="28"/>
          <w:szCs w:val="28"/>
          <w:lang w:eastAsia="ru-RU"/>
        </w:rPr>
        <w:t>сотрудника</w:t>
      </w:r>
      <w:r w:rsidR="00E37C77" w:rsidRPr="00E37C77">
        <w:rPr>
          <w:rFonts w:ascii="Times New Roman" w:eastAsia="Times New Roman" w:hAnsi="Times New Roman"/>
          <w:sz w:val="28"/>
          <w:szCs w:val="28"/>
          <w:lang w:eastAsia="ru-RU"/>
        </w:rPr>
        <w:t>, ответственного</w:t>
      </w:r>
      <w:r w:rsidR="00E37C77">
        <w:rPr>
          <w:rFonts w:ascii="Times New Roman" w:eastAsia="Times New Roman" w:hAnsi="Times New Roman"/>
          <w:sz w:val="28"/>
          <w:szCs w:val="28"/>
          <w:lang w:eastAsia="ru-RU"/>
        </w:rPr>
        <w:t xml:space="preserve"> за ведение секретного делопроизводства.</w:t>
      </w:r>
    </w:p>
    <w:p w:rsidR="00166160" w:rsidRDefault="0078591F"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D21204">
        <w:rPr>
          <w:rFonts w:ascii="Times New Roman" w:eastAsia="Times New Roman" w:hAnsi="Times New Roman"/>
          <w:sz w:val="28"/>
          <w:szCs w:val="28"/>
          <w:lang w:eastAsia="ru-RU"/>
        </w:rPr>
        <w:t>2</w:t>
      </w:r>
      <w:r w:rsidR="00166160" w:rsidRPr="00125994">
        <w:rPr>
          <w:rFonts w:ascii="Times New Roman" w:eastAsia="Times New Roman" w:hAnsi="Times New Roman"/>
          <w:sz w:val="28"/>
          <w:szCs w:val="28"/>
          <w:lang w:eastAsia="ru-RU"/>
        </w:rPr>
        <w:t xml:space="preserve">. Выплаты компенсационного характера устанавливаются работникам учреждения при наличии оснований для их выплаты на основании приказа руководителя учреждения в процентном отношении к окладу </w:t>
      </w:r>
      <w:r w:rsidR="00166160" w:rsidRPr="00125994">
        <w:rPr>
          <w:rFonts w:ascii="Times New Roman" w:eastAsia="Times New Roman" w:hAnsi="Times New Roman"/>
          <w:sz w:val="28"/>
          <w:szCs w:val="28"/>
          <w:lang w:eastAsia="ru-RU"/>
        </w:rPr>
        <w:lastRenderedPageBreak/>
        <w:t>(должностному окладу) по ПКГ или в абсолютных размерах без учета повышающих коэффициентов.</w:t>
      </w:r>
    </w:p>
    <w:p w:rsidR="00166160" w:rsidRPr="00125994" w:rsidRDefault="00166160" w:rsidP="003729B0">
      <w:pPr>
        <w:widowControl w:val="0"/>
        <w:autoSpaceDE w:val="0"/>
        <w:autoSpaceDN w:val="0"/>
        <w:adjustRightInd w:val="0"/>
        <w:spacing w:line="233" w:lineRule="auto"/>
        <w:ind w:left="851" w:right="-3" w:firstLine="567"/>
        <w:jc w:val="both"/>
        <w:rPr>
          <w:rFonts w:ascii="Times New Roman" w:eastAsia="Times New Roman" w:hAnsi="Times New Roman"/>
          <w:sz w:val="28"/>
          <w:szCs w:val="28"/>
          <w:lang w:eastAsia="ru-RU"/>
        </w:rPr>
      </w:pPr>
    </w:p>
    <w:p w:rsidR="00166160" w:rsidRPr="00223B11" w:rsidRDefault="00166160" w:rsidP="003729B0">
      <w:pPr>
        <w:widowControl w:val="0"/>
        <w:autoSpaceDE w:val="0"/>
        <w:autoSpaceDN w:val="0"/>
        <w:adjustRightInd w:val="0"/>
        <w:ind w:left="851" w:right="-3" w:firstLine="567"/>
        <w:outlineLvl w:val="1"/>
        <w:rPr>
          <w:rFonts w:ascii="Times New Roman" w:eastAsia="Times New Roman" w:hAnsi="Times New Roman"/>
          <w:sz w:val="28"/>
          <w:szCs w:val="28"/>
          <w:lang w:eastAsia="ru-RU"/>
        </w:rPr>
      </w:pPr>
      <w:bookmarkStart w:id="5" w:name="Par98"/>
      <w:bookmarkEnd w:id="5"/>
      <w:r w:rsidRPr="00125994">
        <w:rPr>
          <w:rFonts w:ascii="Times New Roman" w:eastAsia="Times New Roman" w:hAnsi="Times New Roman"/>
          <w:sz w:val="28"/>
          <w:szCs w:val="28"/>
          <w:lang w:eastAsia="ru-RU"/>
        </w:rPr>
        <w:t>IV</w:t>
      </w:r>
      <w:r w:rsidRPr="00223B11">
        <w:rPr>
          <w:rFonts w:ascii="Times New Roman" w:eastAsia="Times New Roman" w:hAnsi="Times New Roman"/>
          <w:sz w:val="28"/>
          <w:szCs w:val="28"/>
          <w:lang w:eastAsia="ru-RU"/>
        </w:rPr>
        <w:t>. Порядок и условия установления выплат</w:t>
      </w:r>
    </w:p>
    <w:p w:rsidR="00166160" w:rsidRDefault="00166160" w:rsidP="003729B0">
      <w:pPr>
        <w:widowControl w:val="0"/>
        <w:autoSpaceDE w:val="0"/>
        <w:autoSpaceDN w:val="0"/>
        <w:adjustRightInd w:val="0"/>
        <w:ind w:left="851" w:right="-3" w:firstLine="567"/>
        <w:rPr>
          <w:rFonts w:ascii="Times New Roman" w:eastAsia="Times New Roman" w:hAnsi="Times New Roman"/>
          <w:sz w:val="28"/>
          <w:szCs w:val="28"/>
          <w:lang w:eastAsia="ru-RU"/>
        </w:rPr>
      </w:pPr>
      <w:r w:rsidRPr="00223B11">
        <w:rPr>
          <w:rFonts w:ascii="Times New Roman" w:eastAsia="Times New Roman" w:hAnsi="Times New Roman"/>
          <w:sz w:val="28"/>
          <w:szCs w:val="28"/>
          <w:lang w:eastAsia="ru-RU"/>
        </w:rPr>
        <w:t>стимулирующего характера</w:t>
      </w:r>
    </w:p>
    <w:p w:rsidR="00166160" w:rsidRPr="00125994" w:rsidRDefault="00166160" w:rsidP="003729B0">
      <w:pPr>
        <w:widowControl w:val="0"/>
        <w:autoSpaceDE w:val="0"/>
        <w:autoSpaceDN w:val="0"/>
        <w:adjustRightInd w:val="0"/>
        <w:ind w:left="851" w:right="-3" w:firstLine="567"/>
        <w:rPr>
          <w:rFonts w:ascii="Times New Roman" w:eastAsia="Times New Roman" w:hAnsi="Times New Roman"/>
          <w:sz w:val="28"/>
          <w:szCs w:val="28"/>
          <w:lang w:eastAsia="ru-RU"/>
        </w:rPr>
      </w:pPr>
    </w:p>
    <w:p w:rsidR="00166160" w:rsidRPr="004B626A" w:rsidRDefault="006B1078" w:rsidP="004B626A">
      <w:pPr>
        <w:widowControl w:val="0"/>
        <w:autoSpaceDE w:val="0"/>
        <w:autoSpaceDN w:val="0"/>
        <w:adjustRightInd w:val="0"/>
        <w:spacing w:line="360" w:lineRule="auto"/>
        <w:ind w:right="-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00166160" w:rsidRPr="004B626A">
        <w:rPr>
          <w:rFonts w:ascii="Times New Roman" w:eastAsia="Times New Roman" w:hAnsi="Times New Roman"/>
          <w:sz w:val="28"/>
          <w:szCs w:val="28"/>
          <w:lang w:eastAsia="ru-RU"/>
        </w:rPr>
        <w:t xml:space="preserve">. В целях поощрения работников учреждения за выполненную работу в соответствии с </w:t>
      </w:r>
      <w:hyperlink r:id="rId19" w:history="1">
        <w:r w:rsidR="00166160" w:rsidRPr="004B626A">
          <w:rPr>
            <w:rFonts w:ascii="Times New Roman" w:eastAsia="SimSun" w:hAnsi="Times New Roman"/>
            <w:color w:val="000000" w:themeColor="text1"/>
            <w:sz w:val="28"/>
            <w:szCs w:val="28"/>
            <w:lang w:eastAsia="ru-RU"/>
          </w:rPr>
          <w:t>Перечнем</w:t>
        </w:r>
      </w:hyperlink>
      <w:r w:rsidR="00166160" w:rsidRPr="004B626A">
        <w:rPr>
          <w:rFonts w:ascii="Times New Roman" w:eastAsia="Times New Roman" w:hAnsi="Times New Roman"/>
          <w:sz w:val="28"/>
          <w:szCs w:val="28"/>
          <w:lang w:eastAsia="ru-RU"/>
        </w:rPr>
        <w:t xml:space="preserve"> видов выплат стимулирующего характера работникам учреждения устанавливаются выплаты стимулирующего характера:</w:t>
      </w:r>
    </w:p>
    <w:p w:rsidR="00166160" w:rsidRPr="004B626A" w:rsidRDefault="00166160" w:rsidP="004B626A">
      <w:pPr>
        <w:widowControl w:val="0"/>
        <w:autoSpaceDE w:val="0"/>
        <w:autoSpaceDN w:val="0"/>
        <w:adjustRightInd w:val="0"/>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за интенсивность и высокие результаты работы;</w:t>
      </w:r>
    </w:p>
    <w:p w:rsidR="00166160" w:rsidRPr="004B626A" w:rsidRDefault="00166160" w:rsidP="004B626A">
      <w:pPr>
        <w:widowControl w:val="0"/>
        <w:autoSpaceDE w:val="0"/>
        <w:autoSpaceDN w:val="0"/>
        <w:adjustRightInd w:val="0"/>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за качество выполняемых работ;</w:t>
      </w:r>
    </w:p>
    <w:p w:rsidR="00166160" w:rsidRPr="004B626A" w:rsidRDefault="00166160" w:rsidP="004B626A">
      <w:pPr>
        <w:widowControl w:val="0"/>
        <w:autoSpaceDE w:val="0"/>
        <w:autoSpaceDN w:val="0"/>
        <w:adjustRightInd w:val="0"/>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премиальные выплаты по итогам работы (за месяц, квартал, год).</w:t>
      </w:r>
    </w:p>
    <w:p w:rsidR="00166160" w:rsidRPr="00331836" w:rsidRDefault="006B1078" w:rsidP="004B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166160" w:rsidRPr="004B626A">
        <w:rPr>
          <w:rFonts w:ascii="Times New Roman" w:eastAsia="Times New Roman" w:hAnsi="Times New Roman"/>
          <w:sz w:val="28"/>
          <w:szCs w:val="28"/>
          <w:lang w:eastAsia="ru-RU"/>
        </w:rPr>
        <w:t xml:space="preserve">. </w:t>
      </w:r>
      <w:r w:rsidR="00166160" w:rsidRPr="00331836">
        <w:rPr>
          <w:rFonts w:ascii="Times New Roman" w:eastAsia="Times New Roman" w:hAnsi="Times New Roman"/>
          <w:sz w:val="28"/>
          <w:szCs w:val="28"/>
          <w:lang w:eastAsia="ru-RU"/>
        </w:rPr>
        <w:t xml:space="preserve">Выплаты стимулирующего характера формируются из всех источников и максимальными размерами не ограничены. Они производятся при наличии финансовых средств после оплаты прямых затрат и обязательных платежей. Стимулирующие выплаты могут носить разовый или периодический характер. Максимальный период установления стимулирующих выплат – 1 год. </w:t>
      </w:r>
    </w:p>
    <w:p w:rsidR="00166160" w:rsidRPr="004B626A" w:rsidRDefault="006B1078" w:rsidP="004B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166160" w:rsidRPr="00331836">
        <w:rPr>
          <w:rFonts w:ascii="Times New Roman" w:eastAsia="Times New Roman" w:hAnsi="Times New Roman"/>
          <w:sz w:val="28"/>
          <w:szCs w:val="28"/>
          <w:lang w:eastAsia="ru-RU"/>
        </w:rPr>
        <w:t>. Средства на оплату труда</w:t>
      </w:r>
      <w:r w:rsidR="00166160" w:rsidRPr="004B626A">
        <w:rPr>
          <w:rFonts w:ascii="Times New Roman" w:eastAsia="Times New Roman" w:hAnsi="Times New Roman"/>
          <w:sz w:val="28"/>
          <w:szCs w:val="28"/>
          <w:lang w:eastAsia="ru-RU"/>
        </w:rPr>
        <w:t>, формируемые за счет субсидий федерального бюджета, могут направляться учреждением на выплаты стимулирующего характера.</w:t>
      </w:r>
    </w:p>
    <w:p w:rsidR="00166160" w:rsidRPr="004B626A" w:rsidRDefault="006B1078" w:rsidP="004B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166160" w:rsidRPr="004B626A">
        <w:rPr>
          <w:rFonts w:ascii="Times New Roman" w:eastAsia="Times New Roman" w:hAnsi="Times New Roman"/>
          <w:sz w:val="28"/>
          <w:szCs w:val="28"/>
          <w:lang w:eastAsia="ru-RU"/>
        </w:rPr>
        <w:t xml:space="preserve">. Решение о введении выплат стимулирующего характера и условиях их осуществления принимаются </w:t>
      </w:r>
      <w:r w:rsidR="00F47273">
        <w:rPr>
          <w:rFonts w:ascii="Times New Roman" w:eastAsia="Times New Roman" w:hAnsi="Times New Roman"/>
          <w:sz w:val="28"/>
          <w:szCs w:val="28"/>
          <w:lang w:eastAsia="ru-RU"/>
        </w:rPr>
        <w:t>руководителем учреждения</w:t>
      </w:r>
      <w:r w:rsidR="00166160" w:rsidRPr="004B626A">
        <w:rPr>
          <w:rFonts w:ascii="Times New Roman" w:eastAsia="Times New Roman" w:hAnsi="Times New Roman"/>
          <w:sz w:val="28"/>
          <w:szCs w:val="28"/>
          <w:lang w:eastAsia="ru-RU"/>
        </w:rPr>
        <w:t xml:space="preserve"> самостоятельно в пределах фонда оплаты труда, сформированного из всех источников.</w:t>
      </w:r>
    </w:p>
    <w:p w:rsidR="00166160" w:rsidRPr="004B626A" w:rsidRDefault="006B1078" w:rsidP="004B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w:t>
      </w:r>
      <w:r w:rsidR="00166160" w:rsidRPr="004B626A">
        <w:rPr>
          <w:rFonts w:ascii="Times New Roman" w:eastAsia="Times New Roman" w:hAnsi="Times New Roman"/>
          <w:sz w:val="28"/>
          <w:szCs w:val="28"/>
          <w:lang w:eastAsia="ru-RU"/>
        </w:rPr>
        <w:t>. Конкретный размер стимулирующей выплаты работника может определяться как в процентах к окладу (должностному окладу) работника, так и в абсолютном размере.</w:t>
      </w:r>
    </w:p>
    <w:p w:rsidR="00166160" w:rsidRDefault="006B1078" w:rsidP="004B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 </w:t>
      </w:r>
      <w:r w:rsidR="00166160" w:rsidRPr="004B626A">
        <w:rPr>
          <w:rFonts w:ascii="Times New Roman" w:eastAsia="Times New Roman" w:hAnsi="Times New Roman"/>
          <w:sz w:val="28"/>
          <w:szCs w:val="28"/>
          <w:lang w:eastAsia="ru-RU"/>
        </w:rPr>
        <w:t xml:space="preserve">Размеры стимулирующих выплат работникам учреждения, период действия этих выплат и список работников, получающих данные выплаты, </w:t>
      </w:r>
      <w:r w:rsidR="00942ABD" w:rsidRPr="001C1AD4">
        <w:rPr>
          <w:rFonts w:ascii="Times New Roman" w:eastAsia="Times New Roman" w:hAnsi="Times New Roman"/>
          <w:sz w:val="28"/>
          <w:szCs w:val="28"/>
          <w:lang w:eastAsia="ru-RU"/>
        </w:rPr>
        <w:t>устанавливаются</w:t>
      </w:r>
      <w:r w:rsidR="00166160" w:rsidRPr="001C1AD4">
        <w:rPr>
          <w:rFonts w:ascii="Times New Roman" w:eastAsia="Times New Roman" w:hAnsi="Times New Roman"/>
          <w:sz w:val="28"/>
          <w:szCs w:val="28"/>
          <w:lang w:eastAsia="ru-RU"/>
        </w:rPr>
        <w:t xml:space="preserve"> </w:t>
      </w:r>
      <w:r w:rsidR="00166160" w:rsidRPr="004B626A">
        <w:rPr>
          <w:rFonts w:ascii="Times New Roman" w:eastAsia="Times New Roman" w:hAnsi="Times New Roman"/>
          <w:sz w:val="28"/>
          <w:szCs w:val="28"/>
          <w:lang w:eastAsia="ru-RU"/>
        </w:rPr>
        <w:t xml:space="preserve">приказом руководителя учреждения на основании </w:t>
      </w:r>
      <w:r w:rsidR="00166160" w:rsidRPr="004B626A">
        <w:rPr>
          <w:rFonts w:ascii="Times New Roman" w:eastAsia="Times New Roman" w:hAnsi="Times New Roman"/>
          <w:sz w:val="28"/>
          <w:szCs w:val="28"/>
          <w:lang w:eastAsia="ru-RU"/>
        </w:rPr>
        <w:lastRenderedPageBreak/>
        <w:t xml:space="preserve">служебной записки начальника структурного подразделения или заместителя руководителя после согласования с руководителем или на основании выписки из протокола </w:t>
      </w:r>
      <w:r w:rsidR="00A15E3A" w:rsidRPr="00A15E3A">
        <w:rPr>
          <w:rFonts w:ascii="Times New Roman" w:eastAsia="Times New Roman" w:hAnsi="Times New Roman"/>
          <w:sz w:val="28"/>
          <w:szCs w:val="28"/>
          <w:lang w:eastAsia="ru-RU"/>
        </w:rPr>
        <w:t>комиссии по утверждению количественных показателей стимулирующих надбавок по показателям эффективности деятельности научных работников отдела региональных экономических исследований.</w:t>
      </w:r>
      <w:r w:rsidR="00A15E3A" w:rsidRPr="004B626A">
        <w:rPr>
          <w:rFonts w:ascii="Times New Roman" w:eastAsia="Times New Roman" w:hAnsi="Times New Roman"/>
          <w:sz w:val="28"/>
          <w:szCs w:val="28"/>
          <w:lang w:eastAsia="ru-RU"/>
        </w:rPr>
        <w:t xml:space="preserve"> </w:t>
      </w:r>
      <w:r w:rsidR="00166160" w:rsidRPr="004B626A">
        <w:rPr>
          <w:rFonts w:ascii="Times New Roman" w:eastAsia="Times New Roman" w:hAnsi="Times New Roman"/>
          <w:sz w:val="28"/>
          <w:szCs w:val="28"/>
          <w:lang w:eastAsia="ru-RU"/>
        </w:rPr>
        <w:t>Служебная записка должна содержать обоснование и предлагаемый размер выплаты. При отсутствии начальника структурного подразделения приказ о назначении стимулирующих выплат издается на основании служебной записки самого руководителя или его заместителя.</w:t>
      </w:r>
    </w:p>
    <w:p w:rsidR="001F1897" w:rsidRPr="001F1897" w:rsidRDefault="007C51D4" w:rsidP="001F1897">
      <w:pPr>
        <w:spacing w:line="360" w:lineRule="auto"/>
        <w:ind w:right="-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F1897">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001F1897" w:rsidRPr="001F1897">
        <w:rPr>
          <w:rFonts w:ascii="Times New Roman" w:eastAsia="Times New Roman" w:hAnsi="Times New Roman"/>
          <w:sz w:val="28"/>
          <w:szCs w:val="28"/>
          <w:lang w:eastAsia="ru-RU"/>
        </w:rPr>
        <w:t>Размер стимулирующих выплат за интенсивность и высокие результаты работы всем работникам учреждения устанавливается в процентах к должностному окладу.</w:t>
      </w:r>
    </w:p>
    <w:p w:rsidR="001F1897" w:rsidRPr="00804449" w:rsidRDefault="001F1897" w:rsidP="001F1897">
      <w:pPr>
        <w:spacing w:line="360" w:lineRule="auto"/>
        <w:ind w:right="-3" w:firstLine="709"/>
        <w:jc w:val="both"/>
        <w:rPr>
          <w:rFonts w:ascii="Times New Roman" w:eastAsia="Times New Roman" w:hAnsi="Times New Roman"/>
          <w:sz w:val="28"/>
          <w:szCs w:val="28"/>
          <w:lang w:eastAsia="ru-RU"/>
        </w:rPr>
      </w:pPr>
      <w:r w:rsidRPr="001F1897">
        <w:rPr>
          <w:rFonts w:ascii="Times New Roman" w:eastAsia="Times New Roman" w:hAnsi="Times New Roman"/>
          <w:sz w:val="28"/>
          <w:szCs w:val="28"/>
          <w:lang w:eastAsia="ru-RU"/>
        </w:rPr>
        <w:t>4.10 Размер выплат за качество выполняемых работ и премиальных выплат по итогам работы устанавливается в абсолютном размере и включает в себя районный и северный коэффициенты. Выплаты рассчитываются по балльной системе.</w:t>
      </w:r>
      <w:r w:rsidRPr="00804449">
        <w:rPr>
          <w:rFonts w:ascii="Times New Roman" w:eastAsia="Times New Roman" w:hAnsi="Times New Roman"/>
          <w:sz w:val="28"/>
          <w:szCs w:val="28"/>
          <w:lang w:eastAsia="ru-RU"/>
        </w:rPr>
        <w:t xml:space="preserve"> </w:t>
      </w:r>
    </w:p>
    <w:p w:rsidR="0036332A" w:rsidRDefault="001F1897" w:rsidP="004B6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4.11. Для научных работников учреждения п</w:t>
      </w:r>
      <w:r w:rsidR="007C51D4">
        <w:rPr>
          <w:rFonts w:ascii="Times New Roman" w:eastAsia="Times New Roman" w:hAnsi="Times New Roman"/>
          <w:sz w:val="28"/>
          <w:szCs w:val="28"/>
          <w:lang w:eastAsia="ru-RU"/>
        </w:rPr>
        <w:t xml:space="preserve">ри </w:t>
      </w:r>
      <w:r w:rsidR="0036332A">
        <w:rPr>
          <w:rFonts w:ascii="Times New Roman" w:eastAsia="Times New Roman" w:hAnsi="Times New Roman"/>
          <w:sz w:val="28"/>
          <w:szCs w:val="28"/>
          <w:lang w:eastAsia="ru-RU"/>
        </w:rPr>
        <w:t>определении видов и размеров выплат</w:t>
      </w:r>
      <w:r w:rsidR="007C51D4">
        <w:rPr>
          <w:rFonts w:ascii="Times New Roman" w:eastAsia="Times New Roman" w:hAnsi="Times New Roman"/>
          <w:sz w:val="28"/>
          <w:szCs w:val="28"/>
          <w:lang w:eastAsia="ru-RU"/>
        </w:rPr>
        <w:t xml:space="preserve"> стимулирующего характера </w:t>
      </w:r>
      <w:r w:rsidR="0036332A">
        <w:rPr>
          <w:rFonts w:ascii="Times New Roman" w:eastAsia="Times New Roman" w:hAnsi="Times New Roman"/>
          <w:sz w:val="28"/>
          <w:szCs w:val="28"/>
          <w:lang w:eastAsia="ru-RU"/>
        </w:rPr>
        <w:t>необходимо учитывать:</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трудовой вклад научного работника в выполнение проводимых учреждением научно-исследовательских работ (в составе временных творческих коллективов);</w:t>
      </w:r>
    </w:p>
    <w:p w:rsidR="007C51D4"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участие в разработке учебно-методических, научно-методических публикаций, пособий, рекомендаций, а также участие в семинарах, проводимых учреждением, выступления по поручению руководства учреждения на конференциях и симпозиумах;</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724EFA">
        <w:rPr>
          <w:rFonts w:ascii="Times New Roman" w:eastAsia="Times New Roman" w:hAnsi="Times New Roman"/>
          <w:sz w:val="28"/>
          <w:szCs w:val="28"/>
          <w:lang w:eastAsia="ru-RU"/>
        </w:rPr>
        <w:t>п</w:t>
      </w:r>
      <w:r w:rsidRPr="004B626A">
        <w:rPr>
          <w:rFonts w:ascii="Times New Roman" w:eastAsia="Times New Roman" w:hAnsi="Times New Roman"/>
          <w:sz w:val="28"/>
          <w:szCs w:val="28"/>
          <w:lang w:eastAsia="ru-RU"/>
        </w:rPr>
        <w:t>убликационн</w:t>
      </w:r>
      <w:r>
        <w:rPr>
          <w:rFonts w:ascii="Times New Roman" w:eastAsia="Times New Roman" w:hAnsi="Times New Roman"/>
          <w:sz w:val="28"/>
          <w:szCs w:val="28"/>
          <w:lang w:eastAsia="ru-RU"/>
        </w:rPr>
        <w:t>ая</w:t>
      </w:r>
      <w:r w:rsidRPr="004B626A">
        <w:rPr>
          <w:rFonts w:ascii="Times New Roman" w:eastAsia="Times New Roman" w:hAnsi="Times New Roman"/>
          <w:sz w:val="28"/>
          <w:szCs w:val="28"/>
          <w:lang w:eastAsia="ru-RU"/>
        </w:rPr>
        <w:t xml:space="preserve"> активность в рецензируемых отечественных и ведущих зарубежных периодических изданиях, в журналах, индексируемых в наукометрических базах данных;</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публикации по профилю научной деятельности учреждения монографий, книг и учебников;</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lastRenderedPageBreak/>
        <w:t>– осуществляемое по поручению руководства учреждения наставничество, научное руководство аспирантами;</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B626A">
        <w:rPr>
          <w:rFonts w:ascii="Times New Roman" w:eastAsia="Times New Roman" w:hAnsi="Times New Roman"/>
          <w:sz w:val="28"/>
          <w:szCs w:val="28"/>
          <w:lang w:eastAsia="ru-RU"/>
        </w:rPr>
        <w:t xml:space="preserve"> организаци</w:t>
      </w:r>
      <w:r w:rsidR="0036332A">
        <w:rPr>
          <w:rFonts w:ascii="Times New Roman" w:eastAsia="Times New Roman" w:hAnsi="Times New Roman"/>
          <w:sz w:val="28"/>
          <w:szCs w:val="28"/>
          <w:lang w:eastAsia="ru-RU"/>
        </w:rPr>
        <w:t>ю</w:t>
      </w:r>
      <w:r w:rsidRPr="004B626A">
        <w:rPr>
          <w:rFonts w:ascii="Times New Roman" w:eastAsia="Times New Roman" w:hAnsi="Times New Roman"/>
          <w:sz w:val="28"/>
          <w:szCs w:val="28"/>
          <w:lang w:eastAsia="ru-RU"/>
        </w:rPr>
        <w:t xml:space="preserve"> и проведение мероприятий, направленных на повышение авторитета и имиджа российской науки как внутри страны, так и за ее пределами;</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непосредственное участие в выполнении грантов, конкурсах, договорах гражданско-правого характера, экспериментальных группах и других приносящих доход мероприятиях;</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непосредственное участие в реализации национальных проектов, федеральных и региональных целевых программ в области научных исследований, грантов государственных научных фондов;</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bCs/>
          <w:sz w:val="28"/>
          <w:szCs w:val="28"/>
          <w:lang w:eastAsia="ru-RU"/>
        </w:rPr>
        <w:t xml:space="preserve">– наличие объектов интеллектуальной собственности, получение охранных документов, патентов на них; </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участие в методической работе и инновационной деятельности учреждения;</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освоение программ повышения квалификации или профессиональной подготовки;</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присуждение ученой степени и (или) ученого звания и (или) почетного звания;</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использование новых эффективных технологий в процессе работы;</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успешное выполнение планов научно-исследовательских работ и других работ исследовательского характера за определенный срок (квартал, год) или по завершении работы (этапа);</w:t>
      </w:r>
    </w:p>
    <w:p w:rsidR="007C51D4"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xml:space="preserve">– достижения в инновационной деятельности учреждения; </w:t>
      </w:r>
    </w:p>
    <w:p w:rsidR="005E5D87" w:rsidRPr="004B626A" w:rsidRDefault="005E5D87" w:rsidP="007C51D4">
      <w:pPr>
        <w:spacing w:line="360" w:lineRule="auto"/>
        <w:ind w:right="-3" w:firstLine="709"/>
        <w:jc w:val="both"/>
        <w:rPr>
          <w:rFonts w:ascii="Times New Roman" w:eastAsia="Times New Roman" w:hAnsi="Times New Roman"/>
          <w:sz w:val="28"/>
          <w:szCs w:val="28"/>
          <w:lang w:eastAsia="ru-RU"/>
        </w:rPr>
      </w:pPr>
      <w:r w:rsidRPr="005E5D87">
        <w:rPr>
          <w:rFonts w:ascii="Times New Roman" w:eastAsia="Times New Roman" w:hAnsi="Times New Roman"/>
          <w:sz w:val="28"/>
          <w:szCs w:val="28"/>
          <w:lang w:eastAsia="ru-RU"/>
        </w:rPr>
        <w:t>–  участие в экспертной работе на федеральном и региональном уровне;</w:t>
      </w:r>
    </w:p>
    <w:p w:rsidR="007C51D4" w:rsidRPr="004B626A" w:rsidRDefault="007C51D4" w:rsidP="007C51D4">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B626A">
        <w:rPr>
          <w:rFonts w:ascii="Times New Roman" w:eastAsia="Times New Roman" w:hAnsi="Times New Roman"/>
          <w:sz w:val="28"/>
          <w:szCs w:val="28"/>
          <w:lang w:eastAsia="ru-RU"/>
        </w:rPr>
        <w:t>выполнени</w:t>
      </w:r>
      <w:r>
        <w:rPr>
          <w:rFonts w:ascii="Times New Roman" w:eastAsia="Times New Roman" w:hAnsi="Times New Roman"/>
          <w:sz w:val="28"/>
          <w:szCs w:val="28"/>
          <w:lang w:eastAsia="ru-RU"/>
        </w:rPr>
        <w:t>е</w:t>
      </w:r>
      <w:r w:rsidRPr="004B626A">
        <w:rPr>
          <w:rFonts w:ascii="Times New Roman" w:eastAsia="Times New Roman" w:hAnsi="Times New Roman"/>
          <w:sz w:val="28"/>
          <w:szCs w:val="28"/>
          <w:lang w:eastAsia="ru-RU"/>
        </w:rPr>
        <w:t xml:space="preserve"> особо важных и срочных работ</w:t>
      </w:r>
      <w:r w:rsidR="00775EC2">
        <w:rPr>
          <w:rFonts w:ascii="Times New Roman" w:eastAsia="Times New Roman" w:hAnsi="Times New Roman"/>
          <w:sz w:val="28"/>
          <w:szCs w:val="28"/>
          <w:lang w:eastAsia="ru-RU"/>
        </w:rPr>
        <w:t xml:space="preserve">, </w:t>
      </w:r>
      <w:r w:rsidRPr="004B626A">
        <w:rPr>
          <w:rFonts w:ascii="Times New Roman" w:eastAsia="Times New Roman" w:hAnsi="Times New Roman"/>
          <w:sz w:val="28"/>
          <w:szCs w:val="28"/>
          <w:lang w:eastAsia="ru-RU"/>
        </w:rPr>
        <w:t>другие</w:t>
      </w:r>
      <w:r w:rsidR="00775EC2">
        <w:rPr>
          <w:rFonts w:ascii="Times New Roman" w:eastAsia="Times New Roman" w:hAnsi="Times New Roman"/>
          <w:sz w:val="28"/>
          <w:szCs w:val="28"/>
          <w:lang w:eastAsia="ru-RU"/>
        </w:rPr>
        <w:t xml:space="preserve"> </w:t>
      </w:r>
      <w:r w:rsidRPr="004B626A">
        <w:rPr>
          <w:rFonts w:ascii="Times New Roman" w:eastAsia="Times New Roman" w:hAnsi="Times New Roman"/>
          <w:sz w:val="28"/>
          <w:szCs w:val="28"/>
          <w:lang w:eastAsia="ru-RU"/>
        </w:rPr>
        <w:t>показатели</w:t>
      </w:r>
      <w:r w:rsidR="00775EC2">
        <w:rPr>
          <w:rFonts w:ascii="Times New Roman" w:eastAsia="Times New Roman" w:hAnsi="Times New Roman"/>
          <w:sz w:val="28"/>
          <w:szCs w:val="28"/>
          <w:lang w:eastAsia="ru-RU"/>
        </w:rPr>
        <w:t xml:space="preserve"> </w:t>
      </w:r>
      <w:r w:rsidRPr="004B626A">
        <w:rPr>
          <w:rFonts w:ascii="Times New Roman" w:eastAsia="Times New Roman" w:hAnsi="Times New Roman"/>
          <w:sz w:val="28"/>
          <w:szCs w:val="28"/>
          <w:lang w:eastAsia="ru-RU"/>
        </w:rPr>
        <w:t>и условия.</w:t>
      </w:r>
    </w:p>
    <w:p w:rsidR="00166160" w:rsidRDefault="000B505D" w:rsidP="004B626A">
      <w:pPr>
        <w:spacing w:line="360" w:lineRule="auto"/>
        <w:ind w:right="-3" w:firstLine="709"/>
        <w:jc w:val="both"/>
        <w:rPr>
          <w:rFonts w:ascii="Times New Roman" w:eastAsia="Times New Roman" w:hAnsi="Times New Roman"/>
          <w:sz w:val="28"/>
          <w:szCs w:val="28"/>
          <w:lang w:eastAsia="ru-RU"/>
        </w:rPr>
      </w:pPr>
      <w:r>
        <w:rPr>
          <w:rFonts w:ascii="Times New Roman" w:eastAsiaTheme="minorHAnsi" w:hAnsi="Times New Roman"/>
          <w:sz w:val="28"/>
          <w:szCs w:val="28"/>
        </w:rPr>
        <w:t>4.</w:t>
      </w:r>
      <w:r w:rsidR="001F1897">
        <w:rPr>
          <w:rFonts w:ascii="Times New Roman" w:eastAsiaTheme="minorHAnsi" w:hAnsi="Times New Roman"/>
          <w:sz w:val="28"/>
          <w:szCs w:val="28"/>
        </w:rPr>
        <w:t>1</w:t>
      </w:r>
      <w:r w:rsidR="00171B2D">
        <w:rPr>
          <w:rFonts w:ascii="Times New Roman" w:eastAsiaTheme="minorHAnsi" w:hAnsi="Times New Roman"/>
          <w:sz w:val="28"/>
          <w:szCs w:val="28"/>
        </w:rPr>
        <w:t>2</w:t>
      </w:r>
      <w:r w:rsidR="00166160" w:rsidRPr="004B626A">
        <w:rPr>
          <w:rFonts w:ascii="Times New Roman" w:eastAsiaTheme="minorHAnsi" w:hAnsi="Times New Roman"/>
          <w:sz w:val="28"/>
          <w:szCs w:val="28"/>
        </w:rPr>
        <w:t xml:space="preserve">. </w:t>
      </w:r>
      <w:r w:rsidR="00166160" w:rsidRPr="004B626A">
        <w:rPr>
          <w:rFonts w:ascii="Times New Roman" w:eastAsia="Times New Roman" w:hAnsi="Times New Roman"/>
          <w:sz w:val="28"/>
          <w:szCs w:val="28"/>
          <w:lang w:eastAsia="ru-RU"/>
        </w:rPr>
        <w:t xml:space="preserve">Стимулирующие надбавки научным работникам по показателям эффективности деятельности (ПЭД) устанавливаются в зависимости от выполнения индивидуальных показателей на основании протокола постоянно </w:t>
      </w:r>
      <w:r w:rsidR="00166160" w:rsidRPr="004B626A">
        <w:rPr>
          <w:rFonts w:ascii="Times New Roman" w:eastAsia="Times New Roman" w:hAnsi="Times New Roman"/>
          <w:sz w:val="28"/>
          <w:szCs w:val="28"/>
          <w:lang w:eastAsia="ru-RU"/>
        </w:rPr>
        <w:lastRenderedPageBreak/>
        <w:t xml:space="preserve">действующей комиссии по утверждению количественных показателей стимулирующих надбавок по показателям эффективности деятельности научных работников ОРЭИ. Перечень показателей эффективности деятельности и порядок их расчета приведены </w:t>
      </w:r>
      <w:r w:rsidR="00166160" w:rsidRPr="001F1897">
        <w:rPr>
          <w:rFonts w:ascii="Times New Roman" w:eastAsia="Times New Roman" w:hAnsi="Times New Roman"/>
          <w:sz w:val="28"/>
          <w:szCs w:val="28"/>
          <w:lang w:eastAsia="ru-RU"/>
        </w:rPr>
        <w:t xml:space="preserve">в </w:t>
      </w:r>
      <w:r w:rsidR="004276D3" w:rsidRPr="001F1897">
        <w:rPr>
          <w:rFonts w:ascii="Times New Roman" w:eastAsia="Times New Roman" w:hAnsi="Times New Roman"/>
          <w:sz w:val="28"/>
          <w:szCs w:val="28"/>
          <w:lang w:eastAsia="ru-RU"/>
        </w:rPr>
        <w:t>П</w:t>
      </w:r>
      <w:r w:rsidR="00166160" w:rsidRPr="001F1897">
        <w:rPr>
          <w:rFonts w:ascii="Times New Roman" w:eastAsia="Times New Roman" w:hAnsi="Times New Roman"/>
          <w:sz w:val="28"/>
          <w:szCs w:val="28"/>
          <w:lang w:eastAsia="ru-RU"/>
        </w:rPr>
        <w:t xml:space="preserve">риложении № 3 </w:t>
      </w:r>
      <w:r w:rsidR="00166160" w:rsidRPr="004B626A">
        <w:rPr>
          <w:rFonts w:ascii="Times New Roman" w:eastAsia="Times New Roman" w:hAnsi="Times New Roman"/>
          <w:sz w:val="28"/>
          <w:szCs w:val="28"/>
          <w:lang w:eastAsia="ru-RU"/>
        </w:rPr>
        <w:t xml:space="preserve">к настоящему Положению. Стоимость одного балла определяется путем деления фонда выплат стимулирующего характера, направляемого на эти выплаты, на общее количество баллов, набранных научными сотрудниками учреждения. </w:t>
      </w:r>
    </w:p>
    <w:p w:rsidR="00171B2D" w:rsidRPr="00942ABD" w:rsidRDefault="00E45B82" w:rsidP="0017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 w:firstLine="709"/>
        <w:jc w:val="both"/>
        <w:rPr>
          <w:rFonts w:ascii="Times New Roman" w:eastAsia="Times New Roman" w:hAnsi="Times New Roman"/>
          <w:color w:val="000000" w:themeColor="text1"/>
          <w:sz w:val="28"/>
          <w:szCs w:val="28"/>
          <w:lang w:eastAsia="ru-RU"/>
        </w:rPr>
      </w:pPr>
      <w:r w:rsidRPr="00942ABD">
        <w:rPr>
          <w:rFonts w:ascii="Times New Roman" w:eastAsia="Times New Roman" w:hAnsi="Times New Roman"/>
          <w:color w:val="000000" w:themeColor="text1"/>
          <w:sz w:val="28"/>
          <w:szCs w:val="28"/>
          <w:lang w:eastAsia="ru-RU"/>
        </w:rPr>
        <w:t>4.1</w:t>
      </w:r>
      <w:r w:rsidR="00171B2D" w:rsidRPr="00942ABD">
        <w:rPr>
          <w:rFonts w:ascii="Times New Roman" w:eastAsia="Times New Roman" w:hAnsi="Times New Roman"/>
          <w:color w:val="000000" w:themeColor="text1"/>
          <w:sz w:val="28"/>
          <w:szCs w:val="28"/>
          <w:lang w:eastAsia="ru-RU"/>
        </w:rPr>
        <w:t>3</w:t>
      </w:r>
      <w:r w:rsidRPr="00942ABD">
        <w:rPr>
          <w:rFonts w:ascii="Times New Roman" w:eastAsia="Times New Roman" w:hAnsi="Times New Roman"/>
          <w:color w:val="000000" w:themeColor="text1"/>
          <w:sz w:val="28"/>
          <w:szCs w:val="28"/>
          <w:lang w:eastAsia="ru-RU"/>
        </w:rPr>
        <w:t>.</w:t>
      </w:r>
      <w:r w:rsidR="0019342B" w:rsidRPr="00942ABD">
        <w:rPr>
          <w:rFonts w:ascii="Times New Roman" w:eastAsia="Times New Roman" w:hAnsi="Times New Roman"/>
          <w:color w:val="000000" w:themeColor="text1"/>
          <w:sz w:val="28"/>
          <w:szCs w:val="28"/>
          <w:lang w:eastAsia="ru-RU"/>
        </w:rPr>
        <w:t xml:space="preserve"> </w:t>
      </w:r>
      <w:r w:rsidR="00171B2D" w:rsidRPr="00942ABD">
        <w:rPr>
          <w:rFonts w:ascii="Times New Roman" w:eastAsia="Times New Roman" w:hAnsi="Times New Roman"/>
          <w:color w:val="000000" w:themeColor="text1"/>
          <w:sz w:val="28"/>
          <w:szCs w:val="28"/>
          <w:lang w:eastAsia="ru-RU"/>
        </w:rPr>
        <w:t>Для научно-технических, инженерно-технических работников и работников административно-управленческого и вспомогательного персонала при определении видов и размеров выплат стимулирующего характера необходимо учитывать:</w:t>
      </w:r>
    </w:p>
    <w:p w:rsidR="00237BF8" w:rsidRPr="00942ABD" w:rsidRDefault="00237BF8" w:rsidP="00237BF8">
      <w:pPr>
        <w:spacing w:line="360" w:lineRule="auto"/>
        <w:ind w:right="-3" w:firstLine="709"/>
        <w:jc w:val="both"/>
        <w:rPr>
          <w:rFonts w:ascii="Times New Roman" w:hAnsi="Times New Roman"/>
          <w:color w:val="000000" w:themeColor="text1"/>
          <w:sz w:val="28"/>
          <w:szCs w:val="28"/>
        </w:rPr>
      </w:pPr>
      <w:r w:rsidRPr="00942ABD">
        <w:rPr>
          <w:rFonts w:ascii="Times New Roman" w:eastAsia="Times New Roman" w:hAnsi="Times New Roman"/>
          <w:color w:val="000000" w:themeColor="text1"/>
          <w:sz w:val="28"/>
          <w:szCs w:val="28"/>
          <w:lang w:eastAsia="ru-RU"/>
        </w:rPr>
        <w:t xml:space="preserve">– </w:t>
      </w:r>
      <w:r w:rsidRPr="00942ABD">
        <w:rPr>
          <w:rFonts w:ascii="Times New Roman" w:hAnsi="Times New Roman"/>
          <w:color w:val="000000" w:themeColor="text1"/>
          <w:sz w:val="28"/>
          <w:szCs w:val="28"/>
        </w:rPr>
        <w:t>успешное и добросовестное исполнение работником своих должностных обязанностей в соответствующем периоде;</w:t>
      </w:r>
    </w:p>
    <w:p w:rsidR="00237BF8" w:rsidRPr="00942ABD" w:rsidRDefault="00237BF8" w:rsidP="00237BF8">
      <w:pPr>
        <w:spacing w:line="360" w:lineRule="auto"/>
        <w:ind w:right="-3" w:firstLine="709"/>
        <w:jc w:val="both"/>
        <w:rPr>
          <w:rFonts w:ascii="Times New Roman" w:hAnsi="Times New Roman"/>
          <w:color w:val="000000" w:themeColor="text1"/>
          <w:sz w:val="28"/>
          <w:szCs w:val="28"/>
        </w:rPr>
      </w:pPr>
      <w:r w:rsidRPr="00942ABD">
        <w:rPr>
          <w:rFonts w:ascii="Times New Roman" w:eastAsia="Times New Roman" w:hAnsi="Times New Roman"/>
          <w:color w:val="000000" w:themeColor="text1"/>
          <w:sz w:val="28"/>
          <w:szCs w:val="28"/>
          <w:lang w:eastAsia="ru-RU"/>
        </w:rPr>
        <w:t xml:space="preserve">– </w:t>
      </w:r>
      <w:r w:rsidRPr="00942ABD">
        <w:rPr>
          <w:rFonts w:ascii="Times New Roman" w:hAnsi="Times New Roman"/>
          <w:color w:val="000000" w:themeColor="text1"/>
          <w:sz w:val="28"/>
          <w:szCs w:val="28"/>
        </w:rPr>
        <w:t>инициатив</w:t>
      </w:r>
      <w:r w:rsidR="00EB43D3" w:rsidRPr="00942ABD">
        <w:rPr>
          <w:rFonts w:ascii="Times New Roman" w:hAnsi="Times New Roman"/>
          <w:color w:val="000000" w:themeColor="text1"/>
          <w:sz w:val="28"/>
          <w:szCs w:val="28"/>
        </w:rPr>
        <w:t>а</w:t>
      </w:r>
      <w:r w:rsidRPr="00942ABD">
        <w:rPr>
          <w:rFonts w:ascii="Times New Roman" w:hAnsi="Times New Roman"/>
          <w:color w:val="000000" w:themeColor="text1"/>
          <w:sz w:val="28"/>
          <w:szCs w:val="28"/>
        </w:rPr>
        <w:t>, творчество, новаторство и внедрение современных форм и методов организации труда;</w:t>
      </w:r>
    </w:p>
    <w:p w:rsidR="00237BF8" w:rsidRPr="00942ABD" w:rsidRDefault="00237BF8" w:rsidP="00237BF8">
      <w:pPr>
        <w:spacing w:line="360" w:lineRule="auto"/>
        <w:ind w:right="-3" w:firstLine="709"/>
        <w:jc w:val="both"/>
        <w:rPr>
          <w:rFonts w:ascii="Times New Roman" w:hAnsi="Times New Roman"/>
          <w:color w:val="000000" w:themeColor="text1"/>
          <w:sz w:val="28"/>
          <w:szCs w:val="28"/>
        </w:rPr>
      </w:pPr>
      <w:r w:rsidRPr="00942ABD">
        <w:rPr>
          <w:rFonts w:ascii="Times New Roman" w:eastAsia="Times New Roman" w:hAnsi="Times New Roman"/>
          <w:color w:val="000000" w:themeColor="text1"/>
          <w:sz w:val="28"/>
          <w:szCs w:val="28"/>
          <w:lang w:eastAsia="ru-RU"/>
        </w:rPr>
        <w:t xml:space="preserve">– </w:t>
      </w:r>
      <w:r w:rsidRPr="00942ABD">
        <w:rPr>
          <w:rFonts w:ascii="Times New Roman" w:hAnsi="Times New Roman"/>
          <w:color w:val="000000" w:themeColor="text1"/>
          <w:sz w:val="28"/>
          <w:szCs w:val="28"/>
        </w:rPr>
        <w:t>качественную подготовку и проведение мероприятий, связанных с уставной деятельностью учреждения;</w:t>
      </w:r>
    </w:p>
    <w:p w:rsidR="00237BF8" w:rsidRPr="00942ABD" w:rsidRDefault="00237BF8" w:rsidP="00237BF8">
      <w:pPr>
        <w:spacing w:line="360" w:lineRule="auto"/>
        <w:ind w:right="-3" w:firstLine="709"/>
        <w:jc w:val="both"/>
        <w:rPr>
          <w:rFonts w:ascii="Times New Roman" w:hAnsi="Times New Roman"/>
          <w:color w:val="000000" w:themeColor="text1"/>
          <w:sz w:val="28"/>
          <w:szCs w:val="28"/>
        </w:rPr>
      </w:pPr>
      <w:r w:rsidRPr="00942ABD">
        <w:rPr>
          <w:rFonts w:ascii="Times New Roman" w:eastAsia="Times New Roman" w:hAnsi="Times New Roman"/>
          <w:color w:val="000000" w:themeColor="text1"/>
          <w:sz w:val="28"/>
          <w:szCs w:val="28"/>
          <w:lang w:eastAsia="ru-RU"/>
        </w:rPr>
        <w:t xml:space="preserve">– </w:t>
      </w:r>
      <w:r w:rsidRPr="00942ABD">
        <w:rPr>
          <w:rFonts w:ascii="Times New Roman" w:hAnsi="Times New Roman"/>
          <w:color w:val="000000" w:themeColor="text1"/>
          <w:sz w:val="28"/>
          <w:szCs w:val="28"/>
        </w:rPr>
        <w:t>выполнение порученной работы, связанной с обеспечением рабочего процесса или уставной деятельности учреждения;</w:t>
      </w:r>
    </w:p>
    <w:p w:rsidR="00237BF8" w:rsidRPr="00942ABD" w:rsidRDefault="00237BF8" w:rsidP="00237BF8">
      <w:pPr>
        <w:spacing w:line="360" w:lineRule="auto"/>
        <w:ind w:right="-3" w:firstLine="709"/>
        <w:jc w:val="both"/>
        <w:rPr>
          <w:rFonts w:ascii="Times New Roman" w:hAnsi="Times New Roman"/>
          <w:color w:val="000000" w:themeColor="text1"/>
          <w:sz w:val="28"/>
          <w:szCs w:val="28"/>
        </w:rPr>
      </w:pPr>
      <w:r w:rsidRPr="00942ABD">
        <w:rPr>
          <w:rFonts w:ascii="Times New Roman" w:eastAsia="Times New Roman" w:hAnsi="Times New Roman"/>
          <w:color w:val="000000" w:themeColor="text1"/>
          <w:sz w:val="28"/>
          <w:szCs w:val="28"/>
          <w:lang w:eastAsia="ru-RU"/>
        </w:rPr>
        <w:t xml:space="preserve">– </w:t>
      </w:r>
      <w:r w:rsidRPr="00942ABD">
        <w:rPr>
          <w:rFonts w:ascii="Times New Roman" w:hAnsi="Times New Roman"/>
          <w:color w:val="000000" w:themeColor="text1"/>
          <w:sz w:val="28"/>
          <w:szCs w:val="28"/>
        </w:rPr>
        <w:t>качественную подготовку и своевременную сдачу отчетности;</w:t>
      </w:r>
    </w:p>
    <w:p w:rsidR="00237BF8" w:rsidRPr="00942ABD" w:rsidRDefault="00237BF8" w:rsidP="00237BF8">
      <w:pPr>
        <w:spacing w:line="360" w:lineRule="auto"/>
        <w:ind w:right="-3" w:firstLine="709"/>
        <w:jc w:val="both"/>
        <w:rPr>
          <w:rFonts w:ascii="Times New Roman" w:hAnsi="Times New Roman"/>
          <w:color w:val="000000" w:themeColor="text1"/>
          <w:sz w:val="28"/>
          <w:szCs w:val="28"/>
        </w:rPr>
      </w:pPr>
      <w:r w:rsidRPr="00942ABD">
        <w:rPr>
          <w:rFonts w:ascii="Times New Roman" w:eastAsia="Times New Roman" w:hAnsi="Times New Roman"/>
          <w:color w:val="000000" w:themeColor="text1"/>
          <w:sz w:val="28"/>
          <w:szCs w:val="28"/>
          <w:lang w:eastAsia="ru-RU"/>
        </w:rPr>
        <w:t xml:space="preserve">– </w:t>
      </w:r>
      <w:r w:rsidRPr="00942ABD">
        <w:rPr>
          <w:rFonts w:ascii="Times New Roman" w:hAnsi="Times New Roman"/>
          <w:color w:val="000000" w:themeColor="text1"/>
          <w:sz w:val="28"/>
          <w:szCs w:val="28"/>
        </w:rPr>
        <w:t>участие работника в выполнении важных работ, мероприятий;</w:t>
      </w:r>
    </w:p>
    <w:p w:rsidR="00237BF8" w:rsidRPr="00942ABD" w:rsidRDefault="00237BF8" w:rsidP="00237BF8">
      <w:pPr>
        <w:spacing w:line="360" w:lineRule="auto"/>
        <w:ind w:right="-3" w:firstLine="709"/>
        <w:jc w:val="both"/>
        <w:rPr>
          <w:rFonts w:ascii="Times New Roman" w:hAnsi="Times New Roman"/>
          <w:color w:val="000000" w:themeColor="text1"/>
          <w:sz w:val="28"/>
          <w:szCs w:val="28"/>
        </w:rPr>
      </w:pPr>
      <w:r w:rsidRPr="00942ABD">
        <w:rPr>
          <w:rFonts w:ascii="Times New Roman" w:eastAsia="Times New Roman" w:hAnsi="Times New Roman"/>
          <w:color w:val="000000" w:themeColor="text1"/>
          <w:sz w:val="28"/>
          <w:szCs w:val="28"/>
          <w:lang w:eastAsia="ru-RU"/>
        </w:rPr>
        <w:t xml:space="preserve">– </w:t>
      </w:r>
      <w:r w:rsidRPr="00942ABD">
        <w:rPr>
          <w:rFonts w:ascii="Times New Roman" w:hAnsi="Times New Roman"/>
          <w:color w:val="000000" w:themeColor="text1"/>
          <w:sz w:val="28"/>
          <w:szCs w:val="28"/>
        </w:rPr>
        <w:t>разработку и внедрение рационализаторских предложений;</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xml:space="preserve">– выполнение функции ответственного исполнителя работ по одному из направлений деятельности </w:t>
      </w:r>
      <w:r>
        <w:rPr>
          <w:rFonts w:ascii="Times New Roman" w:eastAsia="Times New Roman" w:hAnsi="Times New Roman"/>
          <w:sz w:val="28"/>
          <w:szCs w:val="28"/>
          <w:lang w:eastAsia="ru-RU"/>
        </w:rPr>
        <w:t>учреждения</w:t>
      </w:r>
      <w:r w:rsidRPr="004B626A">
        <w:rPr>
          <w:rFonts w:ascii="Times New Roman" w:eastAsia="Times New Roman" w:hAnsi="Times New Roman"/>
          <w:sz w:val="28"/>
          <w:szCs w:val="28"/>
          <w:lang w:eastAsia="ru-RU"/>
        </w:rPr>
        <w:t xml:space="preserve"> или структурного подразделения;</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выполнение дополнительных заданий руководства, направленных на достижение конкретных результатов;</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xml:space="preserve">– взаимодействие с федеральными и региональными органами государственной исполнительной и законодательной власти, </w:t>
      </w:r>
      <w:r w:rsidRPr="004B626A">
        <w:rPr>
          <w:rFonts w:ascii="Times New Roman" w:eastAsia="Times New Roman" w:hAnsi="Times New Roman"/>
          <w:sz w:val="28"/>
          <w:szCs w:val="28"/>
          <w:lang w:eastAsia="ru-RU"/>
        </w:rPr>
        <w:lastRenderedPageBreak/>
        <w:t>муниципальными органами власти, государственными и иными фондами, хозяйствующими субъектами;</w:t>
      </w:r>
    </w:p>
    <w:p w:rsidR="00237BF8" w:rsidRPr="004B626A" w:rsidRDefault="00237BF8" w:rsidP="00237BF8">
      <w:pPr>
        <w:spacing w:line="360" w:lineRule="auto"/>
        <w:ind w:right="-3" w:firstLine="709"/>
        <w:jc w:val="both"/>
        <w:rPr>
          <w:rFonts w:ascii="Times New Roman" w:eastAsia="Times New Roman" w:hAnsi="Times New Roman"/>
          <w:bCs/>
          <w:sz w:val="28"/>
          <w:szCs w:val="28"/>
          <w:lang w:eastAsia="ru-RU"/>
        </w:rPr>
      </w:pPr>
      <w:r w:rsidRPr="004B626A">
        <w:rPr>
          <w:rFonts w:ascii="Times New Roman" w:eastAsia="Times New Roman" w:hAnsi="Times New Roman"/>
          <w:sz w:val="28"/>
          <w:szCs w:val="28"/>
          <w:lang w:eastAsia="ru-RU"/>
        </w:rPr>
        <w:t xml:space="preserve">– выполнение иных </w:t>
      </w:r>
      <w:r w:rsidRPr="004B626A">
        <w:rPr>
          <w:rFonts w:ascii="Times New Roman" w:eastAsia="Times New Roman" w:hAnsi="Times New Roman"/>
          <w:bCs/>
          <w:sz w:val="28"/>
          <w:szCs w:val="28"/>
          <w:lang w:eastAsia="ru-RU"/>
        </w:rPr>
        <w:t>письменных и устных распоряжений и поручений руководителей;</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bCs/>
          <w:sz w:val="28"/>
          <w:szCs w:val="28"/>
          <w:lang w:eastAsia="ru-RU"/>
        </w:rPr>
        <w:t xml:space="preserve">– </w:t>
      </w:r>
      <w:r w:rsidRPr="004B626A">
        <w:rPr>
          <w:rFonts w:ascii="Times New Roman" w:eastAsia="Times New Roman" w:hAnsi="Times New Roman"/>
          <w:sz w:val="28"/>
          <w:szCs w:val="28"/>
          <w:lang w:eastAsia="ru-RU"/>
        </w:rPr>
        <w:t>своевременное предоставление информации и подготовка ответов на запросы органов власти и хозяйствующих субъектов;</w:t>
      </w:r>
    </w:p>
    <w:p w:rsidR="00237BF8"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участие в научно-исследовательской работе;</w:t>
      </w:r>
    </w:p>
    <w:p w:rsidR="005E5D87" w:rsidRPr="004B626A" w:rsidRDefault="005E5D87" w:rsidP="00237BF8">
      <w:pPr>
        <w:spacing w:line="360" w:lineRule="auto"/>
        <w:ind w:right="-3" w:firstLine="709"/>
        <w:jc w:val="both"/>
        <w:rPr>
          <w:rFonts w:ascii="Times New Roman" w:eastAsia="Times New Roman" w:hAnsi="Times New Roman"/>
          <w:sz w:val="28"/>
          <w:szCs w:val="28"/>
          <w:lang w:eastAsia="ru-RU"/>
        </w:rPr>
      </w:pPr>
      <w:r w:rsidRPr="005E5D87">
        <w:rPr>
          <w:rFonts w:ascii="Times New Roman" w:eastAsia="Times New Roman" w:hAnsi="Times New Roman"/>
          <w:sz w:val="28"/>
          <w:szCs w:val="28"/>
          <w:lang w:eastAsia="ru-RU"/>
        </w:rPr>
        <w:t>–  участие в экспертной работе на федеральном и региональном уровне;</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разработка и внедрение мероприятий по повышению качества услуг, предусмотренных Уставом учреждения;</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участие в разработке проектов локальных актов организации, методической работе и инновационной деятельности учреждения;</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соблюдение норм служебной и профессиональной этики, проявление корректности и внимательности к гражданам и должностным лицам, соблюдение конфиденциальности информации о гражданах;</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отсутствие жалоб и обоснованных, зафиксированных замечаний к деятельности сотрудника;</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знание и практическое применение нормативных документов; своевременное применение изменений в нормативных документах;</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эффективный контроль за качеством осуществления деятельности структурного подразделения;</w:t>
      </w:r>
    </w:p>
    <w:p w:rsidR="00171B2D"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соблюдение правил внутреннего документооборота и ведения делопроизводства;</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обеспечение рабочего процесса в учреждении и бесперебойное функционирование локальной и инженерной сетей, каналов связи, компьютерной техники, Интернета;</w:t>
      </w:r>
    </w:p>
    <w:p w:rsidR="00237BF8" w:rsidRPr="004B626A"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соблюдение норм охраны труда и пожарной безопасности;</w:t>
      </w:r>
    </w:p>
    <w:p w:rsidR="00237BF8" w:rsidRDefault="00237BF8" w:rsidP="00237BF8">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непосредственное исполнение работником дополнительных работ (функций) в связи с возникновением экстренной или аварийной ситуаций</w:t>
      </w:r>
      <w:r w:rsidR="00171B2D">
        <w:rPr>
          <w:rFonts w:ascii="Times New Roman" w:eastAsia="Times New Roman" w:hAnsi="Times New Roman"/>
          <w:sz w:val="28"/>
          <w:szCs w:val="28"/>
          <w:lang w:eastAsia="ru-RU"/>
        </w:rPr>
        <w:t>.</w:t>
      </w:r>
    </w:p>
    <w:p w:rsidR="0019342B" w:rsidRDefault="00E45B82" w:rsidP="0019342B">
      <w:pPr>
        <w:spacing w:line="360" w:lineRule="auto"/>
        <w:ind w:right="-3" w:firstLine="709"/>
        <w:jc w:val="both"/>
        <w:rPr>
          <w:rFonts w:ascii="Times New Roman" w:eastAsia="Times New Roman" w:hAnsi="Times New Roman"/>
          <w:sz w:val="28"/>
          <w:szCs w:val="28"/>
          <w:lang w:eastAsia="ru-RU"/>
        </w:rPr>
      </w:pPr>
      <w:r w:rsidRPr="00804449">
        <w:rPr>
          <w:rFonts w:ascii="Times New Roman" w:eastAsia="Times New Roman" w:hAnsi="Times New Roman"/>
          <w:sz w:val="28"/>
          <w:szCs w:val="28"/>
          <w:lang w:eastAsia="ru-RU"/>
        </w:rPr>
        <w:lastRenderedPageBreak/>
        <w:t>4.1</w:t>
      </w:r>
      <w:r w:rsidR="00171B2D">
        <w:rPr>
          <w:rFonts w:ascii="Times New Roman" w:eastAsia="Times New Roman" w:hAnsi="Times New Roman"/>
          <w:sz w:val="28"/>
          <w:szCs w:val="28"/>
          <w:lang w:eastAsia="ru-RU"/>
        </w:rPr>
        <w:t>4</w:t>
      </w:r>
      <w:r w:rsidRPr="00804449">
        <w:rPr>
          <w:rFonts w:ascii="Times New Roman" w:eastAsia="Times New Roman" w:hAnsi="Times New Roman"/>
          <w:sz w:val="28"/>
          <w:szCs w:val="28"/>
          <w:lang w:eastAsia="ru-RU"/>
        </w:rPr>
        <w:t xml:space="preserve">. </w:t>
      </w:r>
      <w:r w:rsidR="0019342B" w:rsidRPr="00804449">
        <w:rPr>
          <w:rFonts w:ascii="Times New Roman" w:eastAsia="Times New Roman" w:hAnsi="Times New Roman"/>
          <w:sz w:val="28"/>
          <w:szCs w:val="28"/>
          <w:lang w:eastAsia="ru-RU"/>
        </w:rPr>
        <w:t>Для работников учреждения, осуществляющих трудовую деятельность по профессиям рабочих</w:t>
      </w:r>
      <w:r w:rsidR="00171B2D" w:rsidRPr="00171B2D">
        <w:rPr>
          <w:rFonts w:ascii="Times New Roman" w:eastAsia="Times New Roman" w:hAnsi="Times New Roman"/>
          <w:sz w:val="28"/>
          <w:szCs w:val="28"/>
          <w:lang w:eastAsia="ru-RU"/>
        </w:rPr>
        <w:t xml:space="preserve"> </w:t>
      </w:r>
      <w:r w:rsidR="00171B2D">
        <w:rPr>
          <w:rFonts w:ascii="Times New Roman" w:eastAsia="Times New Roman" w:hAnsi="Times New Roman"/>
          <w:sz w:val="28"/>
          <w:szCs w:val="28"/>
          <w:lang w:eastAsia="ru-RU"/>
        </w:rPr>
        <w:t>при определении видов и размеров выплат стимулирующего характера необходимо учитывать</w:t>
      </w:r>
      <w:r w:rsidR="0019342B" w:rsidRPr="00804449">
        <w:rPr>
          <w:rFonts w:ascii="Times New Roman" w:eastAsia="Times New Roman" w:hAnsi="Times New Roman"/>
          <w:sz w:val="28"/>
          <w:szCs w:val="28"/>
          <w:lang w:eastAsia="ru-RU"/>
        </w:rPr>
        <w:t>:</w:t>
      </w:r>
    </w:p>
    <w:p w:rsidR="0019342B" w:rsidRPr="004B626A" w:rsidRDefault="0019342B" w:rsidP="0019342B">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19342B" w:rsidRDefault="0019342B" w:rsidP="0019342B">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выполнение особо важных и срочных работ;</w:t>
      </w:r>
    </w:p>
    <w:p w:rsidR="0019342B" w:rsidRPr="004B626A" w:rsidRDefault="0019342B" w:rsidP="0019342B">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выполнение дополнительных заданий руководства, направленных на достижение конкретных результатов;</w:t>
      </w:r>
    </w:p>
    <w:p w:rsidR="0019342B" w:rsidRPr="004B626A" w:rsidRDefault="0019342B" w:rsidP="0019342B">
      <w:pPr>
        <w:spacing w:line="360" w:lineRule="auto"/>
        <w:ind w:right="-3" w:firstLine="709"/>
        <w:jc w:val="both"/>
        <w:rPr>
          <w:rFonts w:ascii="Times New Roman" w:eastAsia="Times New Roman" w:hAnsi="Times New Roman"/>
          <w:bCs/>
          <w:sz w:val="28"/>
          <w:szCs w:val="28"/>
          <w:lang w:eastAsia="ru-RU"/>
        </w:rPr>
      </w:pPr>
      <w:r w:rsidRPr="004B626A">
        <w:rPr>
          <w:rFonts w:ascii="Times New Roman" w:eastAsia="Times New Roman" w:hAnsi="Times New Roman"/>
          <w:sz w:val="28"/>
          <w:szCs w:val="28"/>
          <w:lang w:eastAsia="ru-RU"/>
        </w:rPr>
        <w:t xml:space="preserve">– выполнение иных </w:t>
      </w:r>
      <w:r w:rsidRPr="004B626A">
        <w:rPr>
          <w:rFonts w:ascii="Times New Roman" w:eastAsia="Times New Roman" w:hAnsi="Times New Roman"/>
          <w:bCs/>
          <w:sz w:val="28"/>
          <w:szCs w:val="28"/>
          <w:lang w:eastAsia="ru-RU"/>
        </w:rPr>
        <w:t>письменных и устных распоряжений и поручений руководителей;</w:t>
      </w:r>
    </w:p>
    <w:p w:rsidR="0019342B" w:rsidRPr="004B626A" w:rsidRDefault="0019342B" w:rsidP="0019342B">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w:t>
      </w:r>
      <w:r w:rsidRPr="004B626A">
        <w:rPr>
          <w:rFonts w:ascii="Times New Roman" w:eastAsia="Times New Roman" w:hAnsi="Times New Roman"/>
          <w:bCs/>
          <w:sz w:val="28"/>
          <w:szCs w:val="28"/>
          <w:lang w:eastAsia="ru-RU"/>
        </w:rPr>
        <w:t xml:space="preserve"> </w:t>
      </w:r>
      <w:r w:rsidRPr="004B626A">
        <w:rPr>
          <w:rFonts w:ascii="Times New Roman" w:eastAsia="Times New Roman" w:hAnsi="Times New Roman"/>
          <w:sz w:val="28"/>
          <w:szCs w:val="28"/>
          <w:lang w:eastAsia="ru-RU"/>
        </w:rPr>
        <w:t>соблюдение норм служебной и профессиональной этики, проявление корректности и внимательности к гражданам и должностным лицам, соблюдение конфиденциальности информации о гражданах;</w:t>
      </w:r>
    </w:p>
    <w:p w:rsidR="0019342B" w:rsidRPr="004B626A" w:rsidRDefault="0019342B" w:rsidP="0019342B">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w:t>
      </w:r>
      <w:r w:rsidRPr="004B626A">
        <w:rPr>
          <w:rFonts w:ascii="Times New Roman" w:eastAsia="Times New Roman" w:hAnsi="Times New Roman"/>
          <w:bCs/>
          <w:sz w:val="28"/>
          <w:szCs w:val="28"/>
          <w:lang w:eastAsia="ru-RU"/>
        </w:rPr>
        <w:t xml:space="preserve"> </w:t>
      </w:r>
      <w:r w:rsidRPr="004B626A">
        <w:rPr>
          <w:rFonts w:ascii="Times New Roman" w:eastAsia="Times New Roman" w:hAnsi="Times New Roman"/>
          <w:sz w:val="28"/>
          <w:szCs w:val="28"/>
          <w:lang w:eastAsia="ru-RU"/>
        </w:rPr>
        <w:t>отсутствие жалоб и обоснованных, зафиксированных замечаний к деятельности сотрудника;</w:t>
      </w:r>
    </w:p>
    <w:p w:rsidR="0019342B" w:rsidRPr="004B626A" w:rsidRDefault="0019342B" w:rsidP="0019342B">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соблюдение норм охраны труда и пожарной безопасности;</w:t>
      </w:r>
    </w:p>
    <w:p w:rsidR="0019342B" w:rsidRPr="004B626A" w:rsidRDefault="0019342B" w:rsidP="0019342B">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непосредственное исполнение работником дополнительных работ (функций) в связи с возникновением экстренной или аварийной ситуаций;</w:t>
      </w:r>
    </w:p>
    <w:p w:rsidR="0019342B" w:rsidRPr="004B626A" w:rsidRDefault="0019342B" w:rsidP="0019342B">
      <w:pPr>
        <w:spacing w:line="360" w:lineRule="auto"/>
        <w:ind w:right="-3"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 успешное и добросовестное участие работника в выполнении особо важных и срочных работ;</w:t>
      </w:r>
    </w:p>
    <w:p w:rsidR="0019342B" w:rsidRDefault="0019342B" w:rsidP="0019342B">
      <w:pPr>
        <w:spacing w:line="360" w:lineRule="auto"/>
        <w:ind w:right="-3" w:firstLine="709"/>
        <w:jc w:val="both"/>
        <w:rPr>
          <w:rFonts w:ascii="Times New Roman" w:eastAsia="Times New Roman" w:hAnsi="Times New Roman"/>
          <w:spacing w:val="10"/>
          <w:sz w:val="28"/>
          <w:szCs w:val="28"/>
          <w:lang w:eastAsia="ru-RU"/>
        </w:rPr>
      </w:pPr>
      <w:r w:rsidRPr="00E45B82">
        <w:rPr>
          <w:rFonts w:ascii="Times New Roman" w:eastAsia="Times New Roman" w:hAnsi="Times New Roman"/>
          <w:sz w:val="28"/>
          <w:szCs w:val="28"/>
          <w:lang w:eastAsia="ru-RU"/>
        </w:rPr>
        <w:t>– успешное и добросовестное исполнение работником работ дополнительного характера в соответствующем периоде</w:t>
      </w:r>
      <w:r w:rsidRPr="00E45B82">
        <w:rPr>
          <w:rFonts w:ascii="Times New Roman" w:eastAsia="Times New Roman" w:hAnsi="Times New Roman"/>
          <w:spacing w:val="10"/>
          <w:sz w:val="28"/>
          <w:szCs w:val="28"/>
          <w:lang w:eastAsia="ru-RU"/>
        </w:rPr>
        <w:t>.</w:t>
      </w:r>
    </w:p>
    <w:p w:rsidR="00171B2D" w:rsidRDefault="00171B2D" w:rsidP="0017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4.15. Стимулирующие выплаты </w:t>
      </w:r>
      <w:r w:rsidRPr="00804449">
        <w:rPr>
          <w:rFonts w:ascii="Times New Roman" w:eastAsia="Times New Roman" w:hAnsi="Times New Roman"/>
          <w:sz w:val="28"/>
          <w:szCs w:val="28"/>
          <w:lang w:eastAsia="ru-RU"/>
        </w:rPr>
        <w:t>научно-технических, инженерно-технических</w:t>
      </w:r>
      <w:r w:rsidRPr="004B626A">
        <w:rPr>
          <w:rFonts w:ascii="Times New Roman" w:eastAsia="Times New Roman" w:hAnsi="Times New Roman"/>
          <w:sz w:val="28"/>
          <w:szCs w:val="28"/>
          <w:lang w:eastAsia="ru-RU"/>
        </w:rPr>
        <w:t xml:space="preserve"> работников и работников административно-управленческого</w:t>
      </w:r>
      <w:r>
        <w:rPr>
          <w:rFonts w:ascii="Times New Roman" w:eastAsia="Times New Roman" w:hAnsi="Times New Roman"/>
          <w:sz w:val="28"/>
          <w:szCs w:val="28"/>
          <w:lang w:eastAsia="ru-RU"/>
        </w:rPr>
        <w:t xml:space="preserve">, </w:t>
      </w:r>
      <w:r w:rsidRPr="004B626A">
        <w:rPr>
          <w:rFonts w:ascii="Times New Roman" w:eastAsia="Times New Roman" w:hAnsi="Times New Roman"/>
          <w:sz w:val="28"/>
          <w:szCs w:val="28"/>
          <w:lang w:eastAsia="ru-RU"/>
        </w:rPr>
        <w:t>вспомогательного персонала</w:t>
      </w:r>
      <w:r>
        <w:rPr>
          <w:rFonts w:ascii="Times New Roman" w:eastAsia="Times New Roman" w:hAnsi="Times New Roman"/>
          <w:sz w:val="28"/>
          <w:szCs w:val="28"/>
          <w:lang w:eastAsia="ru-RU"/>
        </w:rPr>
        <w:t xml:space="preserve">, </w:t>
      </w:r>
      <w:r w:rsidRPr="00804449">
        <w:rPr>
          <w:rFonts w:ascii="Times New Roman" w:eastAsia="Times New Roman" w:hAnsi="Times New Roman"/>
          <w:sz w:val="28"/>
          <w:szCs w:val="28"/>
          <w:lang w:eastAsia="ru-RU"/>
        </w:rPr>
        <w:t>работников</w:t>
      </w:r>
      <w:r>
        <w:rPr>
          <w:rFonts w:ascii="Times New Roman" w:eastAsia="Times New Roman" w:hAnsi="Times New Roman"/>
          <w:sz w:val="28"/>
          <w:szCs w:val="28"/>
          <w:lang w:eastAsia="ru-RU"/>
        </w:rPr>
        <w:t xml:space="preserve">, </w:t>
      </w:r>
      <w:r w:rsidRPr="00804449">
        <w:rPr>
          <w:rFonts w:ascii="Times New Roman" w:eastAsia="Times New Roman" w:hAnsi="Times New Roman"/>
          <w:sz w:val="28"/>
          <w:szCs w:val="28"/>
          <w:lang w:eastAsia="ru-RU"/>
        </w:rPr>
        <w:t>осуществляющих трудовую деятельность по профессиям рабочих</w:t>
      </w:r>
      <w:r>
        <w:rPr>
          <w:rFonts w:ascii="Times New Roman" w:eastAsia="Times New Roman" w:hAnsi="Times New Roman"/>
          <w:sz w:val="28"/>
          <w:szCs w:val="28"/>
          <w:lang w:eastAsia="ru-RU"/>
        </w:rPr>
        <w:t>,</w:t>
      </w:r>
      <w:r w:rsidRPr="00171B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устанавливаются в зависимости от выполнения показателей и критериев эффективности </w:t>
      </w:r>
      <w:r w:rsidRPr="001F1897">
        <w:rPr>
          <w:rFonts w:ascii="Times New Roman" w:eastAsia="Times New Roman" w:hAnsi="Times New Roman"/>
          <w:sz w:val="28"/>
          <w:szCs w:val="28"/>
          <w:lang w:eastAsia="ru-RU"/>
        </w:rPr>
        <w:t xml:space="preserve">(Приложение № </w:t>
      </w:r>
      <w:r>
        <w:rPr>
          <w:rFonts w:ascii="Times New Roman" w:eastAsia="Times New Roman" w:hAnsi="Times New Roman"/>
          <w:sz w:val="28"/>
          <w:szCs w:val="28"/>
          <w:lang w:eastAsia="ru-RU"/>
        </w:rPr>
        <w:t>4</w:t>
      </w:r>
      <w:r w:rsidRPr="001F1897">
        <w:rPr>
          <w:rFonts w:ascii="Times New Roman" w:eastAsia="Times New Roman" w:hAnsi="Times New Roman"/>
          <w:sz w:val="28"/>
          <w:szCs w:val="28"/>
          <w:lang w:eastAsia="ru-RU"/>
        </w:rPr>
        <w:t>).</w:t>
      </w:r>
    </w:p>
    <w:p w:rsidR="00171B2D" w:rsidRPr="00804449" w:rsidRDefault="00171B2D" w:rsidP="00171B2D">
      <w:pPr>
        <w:spacing w:line="360" w:lineRule="auto"/>
        <w:ind w:right="-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4.16. </w:t>
      </w:r>
      <w:r w:rsidRPr="00804449">
        <w:rPr>
          <w:rFonts w:ascii="Times New Roman" w:eastAsia="Times New Roman" w:hAnsi="Times New Roman"/>
          <w:sz w:val="28"/>
          <w:szCs w:val="28"/>
          <w:lang w:eastAsia="ru-RU"/>
        </w:rPr>
        <w:t>Стоимость одного балла определяется расчетным путем – делением части стимулирующего фонда, предусмотренного на эти выплаты, на общее количество баллов, начисленное всем работникам.</w:t>
      </w:r>
    </w:p>
    <w:p w:rsidR="00E45B82" w:rsidRPr="00942ABD" w:rsidRDefault="009D19D2" w:rsidP="00E45B82">
      <w:pPr>
        <w:pStyle w:val="ac"/>
        <w:shd w:val="clear" w:color="auto" w:fill="FFFFFF"/>
        <w:spacing w:before="0" w:beforeAutospacing="0" w:after="0" w:afterAutospacing="0" w:line="360" w:lineRule="auto"/>
        <w:ind w:firstLine="709"/>
        <w:jc w:val="both"/>
        <w:rPr>
          <w:color w:val="000000" w:themeColor="text1"/>
          <w:sz w:val="28"/>
          <w:szCs w:val="28"/>
        </w:rPr>
      </w:pPr>
      <w:r w:rsidRPr="00942ABD">
        <w:rPr>
          <w:color w:val="000000" w:themeColor="text1"/>
          <w:sz w:val="28"/>
          <w:szCs w:val="28"/>
        </w:rPr>
        <w:t>4.1</w:t>
      </w:r>
      <w:r w:rsidR="00171B2D" w:rsidRPr="00942ABD">
        <w:rPr>
          <w:color w:val="000000" w:themeColor="text1"/>
          <w:sz w:val="28"/>
          <w:szCs w:val="28"/>
        </w:rPr>
        <w:t>7</w:t>
      </w:r>
      <w:r w:rsidRPr="00942ABD">
        <w:rPr>
          <w:color w:val="000000" w:themeColor="text1"/>
          <w:sz w:val="28"/>
          <w:szCs w:val="28"/>
        </w:rPr>
        <w:t xml:space="preserve">. </w:t>
      </w:r>
      <w:r w:rsidR="00E45B82" w:rsidRPr="00942ABD">
        <w:rPr>
          <w:color w:val="000000" w:themeColor="text1"/>
          <w:sz w:val="28"/>
          <w:szCs w:val="28"/>
        </w:rPr>
        <w:t xml:space="preserve">Конкретный размер выплаты стимулирующего характера может определяться как в процентах к окладу работника, так и в абсолютном размере. Условия получения выплат стимулирующего характера, критерии и показатели, определяющие достижение этих условий, а также периодичность данных выплат устанавливаются в действующем трудовом договоре (дополнительном соглашении к трудовому договору) работника. </w:t>
      </w:r>
    </w:p>
    <w:p w:rsidR="00E45B82" w:rsidRPr="00942ABD" w:rsidRDefault="009D19D2" w:rsidP="00E45B82">
      <w:pPr>
        <w:pStyle w:val="ac"/>
        <w:shd w:val="clear" w:color="auto" w:fill="FFFFFF"/>
        <w:spacing w:before="0" w:beforeAutospacing="0" w:after="0" w:afterAutospacing="0" w:line="360" w:lineRule="auto"/>
        <w:ind w:firstLine="709"/>
        <w:jc w:val="both"/>
        <w:rPr>
          <w:color w:val="000000" w:themeColor="text1"/>
          <w:sz w:val="28"/>
          <w:szCs w:val="28"/>
        </w:rPr>
      </w:pPr>
      <w:r w:rsidRPr="00942ABD">
        <w:rPr>
          <w:color w:val="000000" w:themeColor="text1"/>
          <w:sz w:val="28"/>
          <w:szCs w:val="28"/>
        </w:rPr>
        <w:t>4</w:t>
      </w:r>
      <w:r w:rsidR="00E45B82" w:rsidRPr="00942ABD">
        <w:rPr>
          <w:color w:val="000000" w:themeColor="text1"/>
          <w:sz w:val="28"/>
          <w:szCs w:val="28"/>
        </w:rPr>
        <w:t>.1</w:t>
      </w:r>
      <w:r w:rsidR="00171B2D" w:rsidRPr="00942ABD">
        <w:rPr>
          <w:color w:val="000000" w:themeColor="text1"/>
          <w:sz w:val="28"/>
          <w:szCs w:val="28"/>
        </w:rPr>
        <w:t>8</w:t>
      </w:r>
      <w:r w:rsidR="00E45B82" w:rsidRPr="00942ABD">
        <w:rPr>
          <w:color w:val="000000" w:themeColor="text1"/>
          <w:sz w:val="28"/>
          <w:szCs w:val="28"/>
        </w:rPr>
        <w:t>. Условия прекращения (остановки) осуществления выплат стимулирующего характера должны быть связаны исключительно со сроками, установленными в трудовом договоре (дополнительном соглашении к трудовому договору) работника.</w:t>
      </w:r>
    </w:p>
    <w:p w:rsidR="00E45B82" w:rsidRPr="00942ABD" w:rsidRDefault="009D19D2" w:rsidP="00E45B82">
      <w:pPr>
        <w:pStyle w:val="ac"/>
        <w:shd w:val="clear" w:color="auto" w:fill="FFFFFF"/>
        <w:spacing w:before="0" w:beforeAutospacing="0" w:after="0" w:afterAutospacing="0" w:line="360" w:lineRule="auto"/>
        <w:ind w:firstLine="709"/>
        <w:jc w:val="both"/>
        <w:rPr>
          <w:color w:val="000000" w:themeColor="text1"/>
          <w:sz w:val="28"/>
          <w:szCs w:val="28"/>
        </w:rPr>
      </w:pPr>
      <w:r w:rsidRPr="00942ABD">
        <w:rPr>
          <w:color w:val="000000" w:themeColor="text1"/>
          <w:sz w:val="28"/>
          <w:szCs w:val="28"/>
        </w:rPr>
        <w:t>4</w:t>
      </w:r>
      <w:r w:rsidR="00E45B82" w:rsidRPr="00942ABD">
        <w:rPr>
          <w:color w:val="000000" w:themeColor="text1"/>
          <w:sz w:val="28"/>
          <w:szCs w:val="28"/>
        </w:rPr>
        <w:t>.1</w:t>
      </w:r>
      <w:r w:rsidR="00171B2D" w:rsidRPr="00942ABD">
        <w:rPr>
          <w:color w:val="000000" w:themeColor="text1"/>
          <w:sz w:val="28"/>
          <w:szCs w:val="28"/>
        </w:rPr>
        <w:t>9</w:t>
      </w:r>
      <w:r w:rsidRPr="00942ABD">
        <w:rPr>
          <w:color w:val="000000" w:themeColor="text1"/>
          <w:sz w:val="28"/>
          <w:szCs w:val="28"/>
        </w:rPr>
        <w:t>.</w:t>
      </w:r>
      <w:r w:rsidR="00E45B82" w:rsidRPr="00942ABD">
        <w:rPr>
          <w:color w:val="000000" w:themeColor="text1"/>
          <w:sz w:val="28"/>
          <w:szCs w:val="28"/>
        </w:rPr>
        <w:t xml:space="preserve"> Конкретный размер выплаты стимулирующего характера, которая выплачивается работнику с периодичностью, указанной в трудовом договоре (дополнительном соглашении к трудовому договору), определяется с учетом достижения условий (значений критериев и показателей), установленных для данной выплаты.</w:t>
      </w:r>
    </w:p>
    <w:p w:rsidR="00171B2D" w:rsidRPr="009D19D2" w:rsidRDefault="00171B2D" w:rsidP="00171B2D">
      <w:pPr>
        <w:pStyle w:val="2"/>
        <w:spacing w:before="0" w:line="360" w:lineRule="auto"/>
        <w:ind w:firstLine="709"/>
        <w:jc w:val="both"/>
        <w:rPr>
          <w:sz w:val="28"/>
          <w:szCs w:val="28"/>
        </w:rPr>
      </w:pPr>
      <w:r w:rsidRPr="009D19D2">
        <w:rPr>
          <w:color w:val="333333"/>
          <w:sz w:val="28"/>
          <w:szCs w:val="28"/>
        </w:rPr>
        <w:t>4.</w:t>
      </w:r>
      <w:r>
        <w:rPr>
          <w:color w:val="333333"/>
          <w:sz w:val="28"/>
          <w:szCs w:val="28"/>
        </w:rPr>
        <w:t>20</w:t>
      </w:r>
      <w:r w:rsidRPr="009D19D2">
        <w:rPr>
          <w:color w:val="333333"/>
          <w:sz w:val="28"/>
          <w:szCs w:val="28"/>
        </w:rPr>
        <w:t xml:space="preserve">. </w:t>
      </w:r>
      <w:r w:rsidRPr="009D19D2">
        <w:rPr>
          <w:sz w:val="28"/>
          <w:szCs w:val="28"/>
        </w:rPr>
        <w:t xml:space="preserve">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 Повышающий коэффициент устанавливается на определенный срок – но не более 1 года. </w:t>
      </w:r>
      <w:r w:rsidRPr="009D19D2">
        <w:rPr>
          <w:rFonts w:eastAsiaTheme="minorHAnsi"/>
          <w:sz w:val="28"/>
          <w:szCs w:val="28"/>
        </w:rPr>
        <w:t xml:space="preserve">Решение о введении соответствующих повышающих коэффициентов принимается руководителем учреждения с учетом обеспечения указанных выплат финансовыми средствами. </w:t>
      </w:r>
      <w:r w:rsidRPr="009D19D2">
        <w:rPr>
          <w:sz w:val="28"/>
          <w:szCs w:val="28"/>
        </w:rPr>
        <w:t>Повышающий коэффициент устанавливается на основании служебной записки начальника структурного подразделения, заместителя руководителя или руководителя с обоснованием необходимости установления указанной надбавки.</w:t>
      </w:r>
      <w:r w:rsidRPr="009D19D2">
        <w:rPr>
          <w:rFonts w:eastAsiaTheme="minorHAnsi"/>
          <w:sz w:val="28"/>
          <w:szCs w:val="28"/>
        </w:rPr>
        <w:t xml:space="preserve"> Размер выплат по повышающему коэффициенту к окладу определяется путем умножения размера окладов работников на повышающие коэффициенты.</w:t>
      </w:r>
    </w:p>
    <w:p w:rsidR="00171B2D" w:rsidRPr="009D19D2" w:rsidRDefault="00171B2D" w:rsidP="00171B2D">
      <w:pPr>
        <w:autoSpaceDE w:val="0"/>
        <w:autoSpaceDN w:val="0"/>
        <w:adjustRightInd w:val="0"/>
        <w:spacing w:line="360" w:lineRule="auto"/>
        <w:ind w:firstLine="709"/>
        <w:jc w:val="both"/>
        <w:rPr>
          <w:rFonts w:ascii="Times New Roman" w:eastAsiaTheme="minorHAnsi" w:hAnsi="Times New Roman"/>
          <w:sz w:val="28"/>
          <w:szCs w:val="28"/>
        </w:rPr>
      </w:pPr>
      <w:r w:rsidRPr="009D19D2">
        <w:rPr>
          <w:rFonts w:ascii="Times New Roman" w:eastAsiaTheme="minorHAnsi" w:hAnsi="Times New Roman"/>
          <w:sz w:val="28"/>
          <w:szCs w:val="28"/>
        </w:rPr>
        <w:lastRenderedPageBreak/>
        <w:t>Применение повышающих коэффициентов к окладу не образует новый оклад и не учитывается при начислении иных стимулирующих выплат и компенсационных выплат.</w:t>
      </w:r>
    </w:p>
    <w:p w:rsidR="00171B2D" w:rsidRPr="00E45B82" w:rsidRDefault="00171B2D" w:rsidP="006C2016">
      <w:pPr>
        <w:autoSpaceDE w:val="0"/>
        <w:autoSpaceDN w:val="0"/>
        <w:adjustRightInd w:val="0"/>
        <w:spacing w:line="360" w:lineRule="auto"/>
        <w:ind w:firstLine="709"/>
        <w:jc w:val="both"/>
        <w:rPr>
          <w:color w:val="333333"/>
          <w:sz w:val="28"/>
          <w:szCs w:val="28"/>
        </w:rPr>
      </w:pPr>
      <w:r w:rsidRPr="009D19D2">
        <w:rPr>
          <w:rFonts w:ascii="Times New Roman" w:eastAsiaTheme="minorHAnsi" w:hAnsi="Times New Roman"/>
          <w:sz w:val="28"/>
          <w:szCs w:val="28"/>
        </w:rPr>
        <w:t xml:space="preserve">Размеры повышающих коэффициентов приведены </w:t>
      </w:r>
      <w:r w:rsidRPr="00171B2D">
        <w:rPr>
          <w:rFonts w:ascii="Times New Roman" w:eastAsiaTheme="minorHAnsi" w:hAnsi="Times New Roman"/>
          <w:sz w:val="28"/>
          <w:szCs w:val="28"/>
        </w:rPr>
        <w:t>в приложении № 1</w:t>
      </w:r>
      <w:r w:rsidRPr="009D19D2">
        <w:rPr>
          <w:rFonts w:ascii="Times New Roman" w:eastAsiaTheme="minorHAnsi" w:hAnsi="Times New Roman"/>
          <w:sz w:val="28"/>
          <w:szCs w:val="28"/>
        </w:rPr>
        <w:t xml:space="preserve"> к настоящему Положению.</w:t>
      </w:r>
    </w:p>
    <w:p w:rsidR="00047A3F" w:rsidRDefault="00166160" w:rsidP="00047A3F">
      <w:pPr>
        <w:widowControl w:val="0"/>
        <w:autoSpaceDE w:val="0"/>
        <w:autoSpaceDN w:val="0"/>
        <w:adjustRightInd w:val="0"/>
        <w:ind w:right="-3"/>
        <w:outlineLvl w:val="1"/>
        <w:rPr>
          <w:rFonts w:ascii="Times New Roman" w:eastAsia="Times New Roman" w:hAnsi="Times New Roman"/>
          <w:sz w:val="28"/>
          <w:szCs w:val="28"/>
          <w:lang w:eastAsia="ru-RU"/>
        </w:rPr>
      </w:pPr>
      <w:r w:rsidRPr="00B33E1F">
        <w:rPr>
          <w:rFonts w:ascii="Times New Roman" w:eastAsia="Times New Roman" w:hAnsi="Times New Roman"/>
          <w:sz w:val="28"/>
          <w:szCs w:val="28"/>
          <w:lang w:eastAsia="ru-RU"/>
        </w:rPr>
        <w:t>V. Условия оплаты труда руководителя учреждени</w:t>
      </w:r>
      <w:r w:rsidR="00AF10BF" w:rsidRPr="00B33E1F">
        <w:rPr>
          <w:rFonts w:ascii="Times New Roman" w:eastAsia="Times New Roman" w:hAnsi="Times New Roman"/>
          <w:sz w:val="28"/>
          <w:szCs w:val="28"/>
          <w:lang w:eastAsia="ru-RU"/>
        </w:rPr>
        <w:t>я</w:t>
      </w:r>
      <w:r w:rsidRPr="00B33E1F">
        <w:rPr>
          <w:rFonts w:ascii="Times New Roman" w:eastAsia="Times New Roman" w:hAnsi="Times New Roman"/>
          <w:sz w:val="28"/>
          <w:szCs w:val="28"/>
          <w:lang w:eastAsia="ru-RU"/>
        </w:rPr>
        <w:t>,</w:t>
      </w:r>
      <w:r w:rsidR="00047A3F">
        <w:rPr>
          <w:rFonts w:ascii="Times New Roman" w:eastAsia="Times New Roman" w:hAnsi="Times New Roman"/>
          <w:sz w:val="28"/>
          <w:szCs w:val="28"/>
          <w:lang w:eastAsia="ru-RU"/>
        </w:rPr>
        <w:t xml:space="preserve"> </w:t>
      </w:r>
    </w:p>
    <w:p w:rsidR="00166160" w:rsidRPr="00125994" w:rsidRDefault="00166160" w:rsidP="00047A3F">
      <w:pPr>
        <w:widowControl w:val="0"/>
        <w:autoSpaceDE w:val="0"/>
        <w:autoSpaceDN w:val="0"/>
        <w:adjustRightInd w:val="0"/>
        <w:ind w:right="-3"/>
        <w:outlineLvl w:val="1"/>
        <w:rPr>
          <w:rFonts w:ascii="Times New Roman" w:eastAsia="Times New Roman" w:hAnsi="Times New Roman"/>
          <w:sz w:val="28"/>
          <w:szCs w:val="28"/>
          <w:lang w:eastAsia="ru-RU"/>
        </w:rPr>
      </w:pPr>
      <w:r w:rsidRPr="00B33E1F">
        <w:rPr>
          <w:rFonts w:ascii="Times New Roman" w:eastAsia="Times New Roman" w:hAnsi="Times New Roman"/>
          <w:sz w:val="28"/>
          <w:szCs w:val="28"/>
          <w:lang w:eastAsia="ru-RU"/>
        </w:rPr>
        <w:t>его заместителей, главного бухгалтера</w:t>
      </w:r>
    </w:p>
    <w:p w:rsidR="00166160" w:rsidRPr="00125994" w:rsidRDefault="00166160" w:rsidP="003729B0">
      <w:pPr>
        <w:widowControl w:val="0"/>
        <w:autoSpaceDE w:val="0"/>
        <w:autoSpaceDN w:val="0"/>
        <w:adjustRightInd w:val="0"/>
        <w:ind w:left="851" w:right="-3" w:firstLine="567"/>
        <w:jc w:val="both"/>
        <w:rPr>
          <w:rFonts w:ascii="Times New Roman" w:eastAsia="Times New Roman" w:hAnsi="Times New Roman"/>
          <w:sz w:val="28"/>
          <w:szCs w:val="28"/>
          <w:lang w:eastAsia="ru-RU"/>
        </w:rPr>
      </w:pPr>
    </w:p>
    <w:p w:rsidR="00166160" w:rsidRDefault="00B33E1F"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w:t>
      </w:r>
      <w:r w:rsidR="00166160" w:rsidRPr="00125994">
        <w:rPr>
          <w:rFonts w:ascii="Times New Roman" w:eastAsia="Times New Roman" w:hAnsi="Times New Roman"/>
          <w:sz w:val="28"/>
          <w:szCs w:val="28"/>
          <w:lang w:eastAsia="ru-RU"/>
        </w:rPr>
        <w:t>Условия оплаты труда руководителя учреждения определяются трудовым договором, заключаемым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 329.</w:t>
      </w:r>
    </w:p>
    <w:p w:rsidR="00166160" w:rsidRDefault="00B33E1F"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Р</w:t>
      </w:r>
      <w:r w:rsidR="00166160" w:rsidRPr="00125994">
        <w:rPr>
          <w:rFonts w:ascii="Times New Roman" w:eastAsia="Times New Roman" w:hAnsi="Times New Roman"/>
          <w:sz w:val="28"/>
          <w:szCs w:val="28"/>
          <w:lang w:eastAsia="ru-RU"/>
        </w:rPr>
        <w:t xml:space="preserve">азмер </w:t>
      </w:r>
      <w:r>
        <w:rPr>
          <w:rFonts w:ascii="Times New Roman" w:eastAsia="Times New Roman" w:hAnsi="Times New Roman"/>
          <w:sz w:val="28"/>
          <w:szCs w:val="28"/>
          <w:lang w:eastAsia="ru-RU"/>
        </w:rPr>
        <w:t xml:space="preserve">должностного </w:t>
      </w:r>
      <w:r w:rsidR="00166160" w:rsidRPr="00125994">
        <w:rPr>
          <w:rFonts w:ascii="Times New Roman" w:eastAsia="Times New Roman" w:hAnsi="Times New Roman"/>
          <w:sz w:val="28"/>
          <w:szCs w:val="28"/>
          <w:lang w:eastAsia="ru-RU"/>
        </w:rPr>
        <w:t xml:space="preserve">оклада руководителя учреждения определяется </w:t>
      </w:r>
      <w:r w:rsidR="00166160">
        <w:rPr>
          <w:rFonts w:ascii="Times New Roman" w:eastAsia="Times New Roman" w:hAnsi="Times New Roman"/>
          <w:sz w:val="28"/>
          <w:szCs w:val="28"/>
          <w:lang w:eastAsia="ru-RU"/>
        </w:rPr>
        <w:t xml:space="preserve">Министерством науки и высшего образования Российской Федерации </w:t>
      </w:r>
      <w:r w:rsidR="00166160" w:rsidRPr="00125994">
        <w:rPr>
          <w:rFonts w:ascii="Times New Roman" w:eastAsia="Times New Roman" w:hAnsi="Times New Roman"/>
          <w:sz w:val="28"/>
          <w:szCs w:val="28"/>
          <w:lang w:eastAsia="ru-RU"/>
        </w:rPr>
        <w:t xml:space="preserve">в зависимости от сложности труда, в том числе с учетом масштаба управления, особенностей деятельности и значимости учреждения, и отражается в трудовом договоре либо в дополнительном соглашении к </w:t>
      </w:r>
      <w:r w:rsidR="00166160" w:rsidRPr="006112DD">
        <w:rPr>
          <w:rFonts w:ascii="Times New Roman" w:eastAsia="Times New Roman" w:hAnsi="Times New Roman"/>
          <w:sz w:val="28"/>
          <w:szCs w:val="28"/>
          <w:lang w:eastAsia="ru-RU"/>
        </w:rPr>
        <w:t xml:space="preserve">трудовому договору с руководителем учреждения. </w:t>
      </w:r>
    </w:p>
    <w:p w:rsidR="00166160" w:rsidRDefault="00B33E1F" w:rsidP="00B33E1F">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5.3. </w:t>
      </w:r>
      <w:r w:rsidR="00166160" w:rsidRPr="006112DD">
        <w:rPr>
          <w:rFonts w:ascii="Times New Roman" w:eastAsia="Times New Roman" w:hAnsi="Times New Roman"/>
          <w:sz w:val="28"/>
          <w:szCs w:val="28"/>
          <w:lang w:eastAsia="ru-RU"/>
        </w:rPr>
        <w:t>Должностные оклады заместителей руководителя и главного бухгалтера учреждения устанавливаются на 10–30 % ниже должностного оклада руководителя учреждения.</w:t>
      </w:r>
    </w:p>
    <w:p w:rsidR="00166160" w:rsidRDefault="00B33E1F" w:rsidP="00B33E1F">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w:t>
      </w:r>
      <w:r w:rsidR="00166160">
        <w:rPr>
          <w:rFonts w:ascii="Times New Roman" w:eastAsia="Times New Roman" w:hAnsi="Times New Roman"/>
          <w:sz w:val="28"/>
          <w:szCs w:val="28"/>
          <w:lang w:eastAsia="ru-RU"/>
        </w:rPr>
        <w:t>Р</w:t>
      </w:r>
      <w:r w:rsidR="00166160" w:rsidRPr="00125994">
        <w:rPr>
          <w:rFonts w:ascii="Times New Roman" w:eastAsia="Times New Roman" w:hAnsi="Times New Roman"/>
          <w:sz w:val="28"/>
          <w:szCs w:val="28"/>
          <w:lang w:eastAsia="ru-RU"/>
        </w:rPr>
        <w:t xml:space="preserve">уководителю учреждения устанавливаются </w:t>
      </w:r>
      <w:r w:rsidR="00166160">
        <w:rPr>
          <w:rFonts w:ascii="Times New Roman" w:eastAsia="Times New Roman" w:hAnsi="Times New Roman"/>
          <w:sz w:val="28"/>
          <w:szCs w:val="28"/>
          <w:lang w:eastAsia="ru-RU"/>
        </w:rPr>
        <w:t xml:space="preserve">следующие виды выплат </w:t>
      </w:r>
      <w:r w:rsidR="00166160" w:rsidRPr="00125994">
        <w:rPr>
          <w:rFonts w:ascii="Times New Roman" w:eastAsia="Times New Roman" w:hAnsi="Times New Roman"/>
          <w:sz w:val="28"/>
          <w:szCs w:val="28"/>
          <w:lang w:eastAsia="ru-RU"/>
        </w:rPr>
        <w:t>стимулирующего характера</w:t>
      </w:r>
      <w:r w:rsidR="00166160">
        <w:rPr>
          <w:rFonts w:ascii="Times New Roman" w:eastAsia="Times New Roman" w:hAnsi="Times New Roman"/>
          <w:sz w:val="28"/>
          <w:szCs w:val="28"/>
          <w:lang w:eastAsia="ru-RU"/>
        </w:rPr>
        <w:t>:</w:t>
      </w:r>
    </w:p>
    <w:p w:rsidR="00166160" w:rsidRDefault="00B33E1F" w:rsidP="00B33E1F">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66160">
        <w:rPr>
          <w:rFonts w:ascii="Times New Roman" w:eastAsia="Times New Roman" w:hAnsi="Times New Roman"/>
          <w:sz w:val="28"/>
          <w:szCs w:val="28"/>
          <w:lang w:eastAsia="ru-RU"/>
        </w:rPr>
        <w:t>за интенсивность и высокие результаты работы;</w:t>
      </w:r>
    </w:p>
    <w:p w:rsidR="00166160" w:rsidRDefault="00B33E1F" w:rsidP="00B33E1F">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sidRPr="004B626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166160">
        <w:rPr>
          <w:rFonts w:ascii="Times New Roman" w:eastAsia="Times New Roman" w:hAnsi="Times New Roman"/>
          <w:sz w:val="28"/>
          <w:szCs w:val="28"/>
          <w:lang w:eastAsia="ru-RU"/>
        </w:rPr>
        <w:t xml:space="preserve">премиальные выплаты по итогам работы. </w:t>
      </w:r>
    </w:p>
    <w:p w:rsidR="00166160" w:rsidRDefault="00B33E1F"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w:t>
      </w:r>
      <w:r w:rsidR="00166160">
        <w:rPr>
          <w:rFonts w:ascii="Times New Roman" w:eastAsia="Times New Roman" w:hAnsi="Times New Roman"/>
          <w:sz w:val="28"/>
          <w:szCs w:val="28"/>
          <w:lang w:eastAsia="ru-RU"/>
        </w:rPr>
        <w:t>Выплаты за интенсивность и высокие результаты работы</w:t>
      </w:r>
      <w:r w:rsidR="00166160" w:rsidRPr="00125994">
        <w:rPr>
          <w:rFonts w:ascii="Times New Roman" w:eastAsia="Times New Roman" w:hAnsi="Times New Roman"/>
          <w:sz w:val="28"/>
          <w:szCs w:val="28"/>
          <w:lang w:eastAsia="ru-RU"/>
        </w:rPr>
        <w:t xml:space="preserve"> </w:t>
      </w:r>
      <w:r w:rsidR="00166160">
        <w:rPr>
          <w:rFonts w:ascii="Times New Roman" w:eastAsia="Times New Roman" w:hAnsi="Times New Roman"/>
          <w:sz w:val="28"/>
          <w:szCs w:val="28"/>
          <w:lang w:eastAsia="ru-RU"/>
        </w:rPr>
        <w:t>р</w:t>
      </w:r>
      <w:r w:rsidR="00166160" w:rsidRPr="00125994">
        <w:rPr>
          <w:rFonts w:ascii="Times New Roman" w:eastAsia="Times New Roman" w:hAnsi="Times New Roman"/>
          <w:sz w:val="28"/>
          <w:szCs w:val="28"/>
          <w:lang w:eastAsia="ru-RU"/>
        </w:rPr>
        <w:t xml:space="preserve">уководителю учреждения </w:t>
      </w:r>
      <w:r w:rsidR="00166160">
        <w:rPr>
          <w:rFonts w:ascii="Times New Roman" w:eastAsia="Times New Roman" w:hAnsi="Times New Roman"/>
          <w:sz w:val="28"/>
          <w:szCs w:val="28"/>
          <w:lang w:eastAsia="ru-RU"/>
        </w:rPr>
        <w:t xml:space="preserve">осуществляется по решению Министерства науки и высшего образования Российской Федерации за достижение высоких результатов работы руководителя учреждения с указанием размера такой выплаты. </w:t>
      </w:r>
    </w:p>
    <w:p w:rsidR="00166160" w:rsidRDefault="00B33E1F"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5.6. </w:t>
      </w:r>
      <w:r w:rsidR="00166160">
        <w:rPr>
          <w:rFonts w:ascii="Times New Roman" w:eastAsia="Times New Roman" w:hAnsi="Times New Roman"/>
          <w:sz w:val="28"/>
          <w:szCs w:val="28"/>
          <w:lang w:eastAsia="ru-RU"/>
        </w:rPr>
        <w:t xml:space="preserve">Премиальные выплаты по итогам работы осуществляются </w:t>
      </w:r>
      <w:r w:rsidR="00166160" w:rsidRPr="00125994">
        <w:rPr>
          <w:rFonts w:ascii="Times New Roman" w:eastAsia="Times New Roman" w:hAnsi="Times New Roman"/>
          <w:sz w:val="28"/>
          <w:szCs w:val="28"/>
          <w:lang w:eastAsia="ru-RU"/>
        </w:rPr>
        <w:t xml:space="preserve">руководителю учреждения </w:t>
      </w:r>
      <w:r w:rsidR="00166160">
        <w:rPr>
          <w:rFonts w:ascii="Times New Roman" w:eastAsia="Times New Roman" w:hAnsi="Times New Roman"/>
          <w:sz w:val="28"/>
          <w:szCs w:val="28"/>
          <w:lang w:eastAsia="ru-RU"/>
        </w:rPr>
        <w:t>по решению Министерства науки и высшего образования Российской Федерации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w:t>
      </w:r>
      <w:r>
        <w:rPr>
          <w:rFonts w:ascii="Times New Roman" w:eastAsia="Times New Roman" w:hAnsi="Times New Roman"/>
          <w:sz w:val="28"/>
          <w:szCs w:val="28"/>
          <w:lang w:eastAsia="ru-RU"/>
        </w:rPr>
        <w:t xml:space="preserve"> и руководителя</w:t>
      </w:r>
      <w:r w:rsidR="00166160">
        <w:rPr>
          <w:rFonts w:ascii="Times New Roman" w:eastAsia="Times New Roman" w:hAnsi="Times New Roman"/>
          <w:sz w:val="28"/>
          <w:szCs w:val="28"/>
          <w:lang w:eastAsia="ru-RU"/>
        </w:rPr>
        <w:t xml:space="preserve">. </w:t>
      </w:r>
    </w:p>
    <w:p w:rsidR="00166160" w:rsidRDefault="00B33E1F"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5.7. </w:t>
      </w:r>
      <w:r w:rsidR="00166160">
        <w:rPr>
          <w:rFonts w:ascii="Times New Roman" w:eastAsia="Times New Roman" w:hAnsi="Times New Roman"/>
          <w:sz w:val="28"/>
          <w:szCs w:val="28"/>
          <w:lang w:eastAsia="ru-RU"/>
        </w:rPr>
        <w:t xml:space="preserve">Руководителю учреждения устанавливаются выплаты компенсационного характера в соответствии с главой </w:t>
      </w:r>
      <w:r w:rsidR="00166160" w:rsidRPr="00125994">
        <w:rPr>
          <w:rFonts w:ascii="Times New Roman" w:eastAsia="Times New Roman" w:hAnsi="Times New Roman"/>
          <w:sz w:val="28"/>
          <w:szCs w:val="28"/>
          <w:lang w:eastAsia="ru-RU"/>
        </w:rPr>
        <w:t>III</w:t>
      </w:r>
      <w:r w:rsidR="00166160" w:rsidRPr="00804EF3">
        <w:rPr>
          <w:rFonts w:ascii="Times New Roman" w:eastAsia="Times New Roman" w:hAnsi="Times New Roman"/>
          <w:sz w:val="28"/>
          <w:szCs w:val="28"/>
          <w:lang w:eastAsia="ru-RU"/>
        </w:rPr>
        <w:t xml:space="preserve"> </w:t>
      </w:r>
      <w:r w:rsidR="00166160">
        <w:rPr>
          <w:rFonts w:ascii="Times New Roman" w:eastAsia="Times New Roman" w:hAnsi="Times New Roman"/>
          <w:sz w:val="28"/>
          <w:szCs w:val="28"/>
          <w:lang w:eastAsia="ru-RU"/>
        </w:rPr>
        <w:t>Положения в зависимости от условий труда.</w:t>
      </w:r>
    </w:p>
    <w:p w:rsidR="00166160" w:rsidRDefault="00B33E1F"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5.8. </w:t>
      </w:r>
      <w:r w:rsidR="00166160" w:rsidRPr="00125994">
        <w:rPr>
          <w:rFonts w:ascii="Times New Roman" w:eastAsia="Times New Roman" w:hAnsi="Times New Roman"/>
          <w:sz w:val="28"/>
          <w:szCs w:val="28"/>
          <w:lang w:eastAsia="ru-RU"/>
        </w:rPr>
        <w:t>Заместител</w:t>
      </w:r>
      <w:r w:rsidR="005E5D87">
        <w:rPr>
          <w:rFonts w:ascii="Times New Roman" w:eastAsia="Times New Roman" w:hAnsi="Times New Roman"/>
          <w:sz w:val="28"/>
          <w:szCs w:val="28"/>
          <w:lang w:eastAsia="ru-RU"/>
        </w:rPr>
        <w:t>и</w:t>
      </w:r>
      <w:r w:rsidR="00166160" w:rsidRPr="00125994">
        <w:rPr>
          <w:rFonts w:ascii="Times New Roman" w:eastAsia="Times New Roman" w:hAnsi="Times New Roman"/>
          <w:sz w:val="28"/>
          <w:szCs w:val="28"/>
          <w:lang w:eastAsia="ru-RU"/>
        </w:rPr>
        <w:t xml:space="preserve"> руководителя учреждения и главный бухгалтер имеют право на получение выплат компенсационного и стимулирующего характера в соответствии с главами </w:t>
      </w:r>
      <w:r w:rsidR="00166160" w:rsidRPr="00125994">
        <w:rPr>
          <w:rFonts w:ascii="Times New Roman" w:eastAsia="Times New Roman" w:hAnsi="Times New Roman"/>
          <w:sz w:val="28"/>
          <w:szCs w:val="28"/>
          <w:lang w:val="en-US" w:eastAsia="ru-RU"/>
        </w:rPr>
        <w:t>III</w:t>
      </w:r>
      <w:r w:rsidR="00166160" w:rsidRPr="00125994">
        <w:rPr>
          <w:rFonts w:ascii="Times New Roman" w:eastAsia="Times New Roman" w:hAnsi="Times New Roman"/>
          <w:sz w:val="28"/>
          <w:szCs w:val="28"/>
          <w:lang w:eastAsia="ru-RU"/>
        </w:rPr>
        <w:t xml:space="preserve">, </w:t>
      </w:r>
      <w:r w:rsidR="00166160" w:rsidRPr="00125994">
        <w:rPr>
          <w:rFonts w:ascii="Times New Roman" w:eastAsia="Times New Roman" w:hAnsi="Times New Roman"/>
          <w:sz w:val="28"/>
          <w:szCs w:val="28"/>
          <w:lang w:val="en-US" w:eastAsia="ru-RU"/>
        </w:rPr>
        <w:t>IV</w:t>
      </w:r>
      <w:r w:rsidR="00166160" w:rsidRPr="00125994">
        <w:rPr>
          <w:rFonts w:ascii="Times New Roman" w:eastAsia="Times New Roman" w:hAnsi="Times New Roman"/>
          <w:sz w:val="28"/>
          <w:szCs w:val="28"/>
          <w:lang w:eastAsia="ru-RU"/>
        </w:rPr>
        <w:t xml:space="preserve"> настоящего Положения о соответствующих выплатах в зависимости от условий их труда.</w:t>
      </w:r>
    </w:p>
    <w:p w:rsidR="00166160" w:rsidRDefault="00B33E1F"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5.9. </w:t>
      </w:r>
      <w:r w:rsidR="00166160">
        <w:rPr>
          <w:rFonts w:ascii="Times New Roman" w:eastAsia="Times New Roman" w:hAnsi="Times New Roman"/>
          <w:sz w:val="28"/>
          <w:szCs w:val="28"/>
          <w:lang w:eastAsia="ru-RU"/>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(без учета заработной платы руководителя, заместителей руководителя, главного бухгалтера) не может превышать предельный уровень соотношения среднемесячной платы руководител</w:t>
      </w:r>
      <w:r>
        <w:rPr>
          <w:rFonts w:ascii="Times New Roman" w:eastAsia="Times New Roman" w:hAnsi="Times New Roman"/>
          <w:sz w:val="28"/>
          <w:szCs w:val="28"/>
          <w:lang w:eastAsia="ru-RU"/>
        </w:rPr>
        <w:t>я</w:t>
      </w:r>
      <w:r w:rsidR="00166160">
        <w:rPr>
          <w:rFonts w:ascii="Times New Roman" w:eastAsia="Times New Roman" w:hAnsi="Times New Roman"/>
          <w:sz w:val="28"/>
          <w:szCs w:val="28"/>
          <w:lang w:eastAsia="ru-RU"/>
        </w:rPr>
        <w:t>, заместител</w:t>
      </w:r>
      <w:r>
        <w:rPr>
          <w:rFonts w:ascii="Times New Roman" w:eastAsia="Times New Roman" w:hAnsi="Times New Roman"/>
          <w:sz w:val="28"/>
          <w:szCs w:val="28"/>
          <w:lang w:eastAsia="ru-RU"/>
        </w:rPr>
        <w:t>ей</w:t>
      </w:r>
      <w:r w:rsidR="00166160">
        <w:rPr>
          <w:rFonts w:ascii="Times New Roman" w:eastAsia="Times New Roman" w:hAnsi="Times New Roman"/>
          <w:sz w:val="28"/>
          <w:szCs w:val="28"/>
          <w:lang w:eastAsia="ru-RU"/>
        </w:rPr>
        <w:t xml:space="preserve"> руководител</w:t>
      </w:r>
      <w:r>
        <w:rPr>
          <w:rFonts w:ascii="Times New Roman" w:eastAsia="Times New Roman" w:hAnsi="Times New Roman"/>
          <w:sz w:val="28"/>
          <w:szCs w:val="28"/>
          <w:lang w:eastAsia="ru-RU"/>
        </w:rPr>
        <w:t>я</w:t>
      </w:r>
      <w:r w:rsidR="00166160">
        <w:rPr>
          <w:rFonts w:ascii="Times New Roman" w:eastAsia="Times New Roman" w:hAnsi="Times New Roman"/>
          <w:sz w:val="28"/>
          <w:szCs w:val="28"/>
          <w:lang w:eastAsia="ru-RU"/>
        </w:rPr>
        <w:t>, главн</w:t>
      </w:r>
      <w:r>
        <w:rPr>
          <w:rFonts w:ascii="Times New Roman" w:eastAsia="Times New Roman" w:hAnsi="Times New Roman"/>
          <w:sz w:val="28"/>
          <w:szCs w:val="28"/>
          <w:lang w:eastAsia="ru-RU"/>
        </w:rPr>
        <w:t>ого</w:t>
      </w:r>
      <w:r w:rsidR="00166160">
        <w:rPr>
          <w:rFonts w:ascii="Times New Roman" w:eastAsia="Times New Roman" w:hAnsi="Times New Roman"/>
          <w:sz w:val="28"/>
          <w:szCs w:val="28"/>
          <w:lang w:eastAsia="ru-RU"/>
        </w:rPr>
        <w:t xml:space="preserve"> бухгалтер</w:t>
      </w:r>
      <w:r>
        <w:rPr>
          <w:rFonts w:ascii="Times New Roman" w:eastAsia="Times New Roman" w:hAnsi="Times New Roman"/>
          <w:sz w:val="28"/>
          <w:szCs w:val="28"/>
          <w:lang w:eastAsia="ru-RU"/>
        </w:rPr>
        <w:t>а</w:t>
      </w:r>
      <w:r w:rsidR="00166160">
        <w:rPr>
          <w:rFonts w:ascii="Times New Roman" w:eastAsia="Times New Roman" w:hAnsi="Times New Roman"/>
          <w:sz w:val="28"/>
          <w:szCs w:val="28"/>
          <w:lang w:eastAsia="ru-RU"/>
        </w:rPr>
        <w:t xml:space="preserve"> федеральн</w:t>
      </w:r>
      <w:r w:rsidR="00F03F09">
        <w:rPr>
          <w:rFonts w:ascii="Times New Roman" w:eastAsia="Times New Roman" w:hAnsi="Times New Roman"/>
          <w:sz w:val="28"/>
          <w:szCs w:val="28"/>
          <w:lang w:eastAsia="ru-RU"/>
        </w:rPr>
        <w:t>ого</w:t>
      </w:r>
      <w:r w:rsidR="00166160">
        <w:rPr>
          <w:rFonts w:ascii="Times New Roman" w:eastAsia="Times New Roman" w:hAnsi="Times New Roman"/>
          <w:sz w:val="28"/>
          <w:szCs w:val="28"/>
          <w:lang w:eastAsia="ru-RU"/>
        </w:rPr>
        <w:t xml:space="preserve"> бюджетн</w:t>
      </w:r>
      <w:r w:rsidR="00F03F09">
        <w:rPr>
          <w:rFonts w:ascii="Times New Roman" w:eastAsia="Times New Roman" w:hAnsi="Times New Roman"/>
          <w:sz w:val="28"/>
          <w:szCs w:val="28"/>
          <w:lang w:eastAsia="ru-RU"/>
        </w:rPr>
        <w:t xml:space="preserve">ого </w:t>
      </w:r>
      <w:r w:rsidR="00166160">
        <w:rPr>
          <w:rFonts w:ascii="Times New Roman" w:eastAsia="Times New Roman" w:hAnsi="Times New Roman"/>
          <w:sz w:val="28"/>
          <w:szCs w:val="28"/>
          <w:lang w:eastAsia="ru-RU"/>
        </w:rPr>
        <w:t>учреждени</w:t>
      </w:r>
      <w:r w:rsidR="00F03F09">
        <w:rPr>
          <w:rFonts w:ascii="Times New Roman" w:eastAsia="Times New Roman" w:hAnsi="Times New Roman"/>
          <w:sz w:val="28"/>
          <w:szCs w:val="28"/>
          <w:lang w:eastAsia="ru-RU"/>
        </w:rPr>
        <w:t>я</w:t>
      </w:r>
      <w:r w:rsidR="00166160">
        <w:rPr>
          <w:rFonts w:ascii="Times New Roman" w:eastAsia="Times New Roman" w:hAnsi="Times New Roman"/>
          <w:sz w:val="28"/>
          <w:szCs w:val="28"/>
          <w:lang w:eastAsia="ru-RU"/>
        </w:rPr>
        <w:t>, подведомственн</w:t>
      </w:r>
      <w:r w:rsidR="00F03F09">
        <w:rPr>
          <w:rFonts w:ascii="Times New Roman" w:eastAsia="Times New Roman" w:hAnsi="Times New Roman"/>
          <w:sz w:val="28"/>
          <w:szCs w:val="28"/>
          <w:lang w:eastAsia="ru-RU"/>
        </w:rPr>
        <w:t>ого</w:t>
      </w:r>
      <w:r w:rsidR="00166160">
        <w:rPr>
          <w:rFonts w:ascii="Times New Roman" w:eastAsia="Times New Roman" w:hAnsi="Times New Roman"/>
          <w:sz w:val="28"/>
          <w:szCs w:val="28"/>
          <w:lang w:eastAsia="ru-RU"/>
        </w:rPr>
        <w:t xml:space="preserve"> Министерству науки и высшего образования Российской Федерации,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установленный приказом Министерства науки и высшего образования Российской Федерации  от 20 ноября 2018 г. № 64н (зарегистрирован Министерством юстиции Российской Федерации 10 декабря 2018 г., регистрационный № 52945). </w:t>
      </w:r>
    </w:p>
    <w:p w:rsidR="006C2016" w:rsidRDefault="006C2016"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p>
    <w:p w:rsidR="006C2016" w:rsidRDefault="006C2016" w:rsidP="004B626A">
      <w:pPr>
        <w:widowControl w:val="0"/>
        <w:autoSpaceDE w:val="0"/>
        <w:autoSpaceDN w:val="0"/>
        <w:adjustRightInd w:val="0"/>
        <w:spacing w:line="360" w:lineRule="auto"/>
        <w:ind w:right="-6" w:firstLine="709"/>
        <w:jc w:val="both"/>
        <w:rPr>
          <w:rFonts w:ascii="Times New Roman" w:eastAsia="Times New Roman" w:hAnsi="Times New Roman"/>
          <w:sz w:val="28"/>
          <w:szCs w:val="28"/>
          <w:lang w:eastAsia="ru-RU"/>
        </w:rPr>
      </w:pPr>
    </w:p>
    <w:p w:rsidR="00166160" w:rsidRDefault="00166160" w:rsidP="003729B0">
      <w:pPr>
        <w:widowControl w:val="0"/>
        <w:autoSpaceDE w:val="0"/>
        <w:autoSpaceDN w:val="0"/>
        <w:adjustRightInd w:val="0"/>
        <w:ind w:left="851" w:right="-3" w:firstLine="567"/>
        <w:jc w:val="both"/>
        <w:rPr>
          <w:rFonts w:ascii="Times New Roman" w:eastAsia="Times New Roman" w:hAnsi="Times New Roman"/>
          <w:sz w:val="28"/>
          <w:szCs w:val="28"/>
          <w:lang w:eastAsia="ru-RU"/>
        </w:rPr>
      </w:pPr>
    </w:p>
    <w:p w:rsidR="00166160" w:rsidRDefault="00166160" w:rsidP="006C2016">
      <w:pPr>
        <w:ind w:right="-3"/>
        <w:rPr>
          <w:rFonts w:ascii="Times New Roman" w:eastAsia="Times New Roman" w:hAnsi="Times New Roman"/>
          <w:sz w:val="28"/>
          <w:szCs w:val="28"/>
          <w:lang w:eastAsia="ru-RU"/>
        </w:rPr>
      </w:pPr>
      <w:r w:rsidRPr="00125994">
        <w:rPr>
          <w:rFonts w:ascii="Times New Roman" w:eastAsia="Times New Roman" w:hAnsi="Times New Roman"/>
          <w:sz w:val="28"/>
          <w:szCs w:val="28"/>
          <w:lang w:val="en-US" w:eastAsia="ru-RU"/>
        </w:rPr>
        <w:lastRenderedPageBreak/>
        <w:t>V</w:t>
      </w:r>
      <w:r w:rsidRPr="00125994">
        <w:rPr>
          <w:rFonts w:ascii="Times New Roman" w:eastAsia="Times New Roman" w:hAnsi="Times New Roman"/>
          <w:sz w:val="28"/>
          <w:szCs w:val="28"/>
          <w:lang w:eastAsia="ru-RU"/>
        </w:rPr>
        <w:t xml:space="preserve">I. </w:t>
      </w:r>
      <w:r w:rsidR="00AF10BF">
        <w:rPr>
          <w:rFonts w:ascii="Times New Roman" w:eastAsia="Times New Roman" w:hAnsi="Times New Roman"/>
          <w:sz w:val="28"/>
          <w:szCs w:val="28"/>
          <w:lang w:eastAsia="ru-RU"/>
        </w:rPr>
        <w:t xml:space="preserve">Другие </w:t>
      </w:r>
      <w:r w:rsidRPr="00125994">
        <w:rPr>
          <w:rFonts w:ascii="Times New Roman" w:eastAsia="Times New Roman" w:hAnsi="Times New Roman"/>
          <w:sz w:val="28"/>
          <w:szCs w:val="28"/>
          <w:lang w:eastAsia="ru-RU"/>
        </w:rPr>
        <w:t>вопросы</w:t>
      </w:r>
    </w:p>
    <w:p w:rsidR="00F03F09" w:rsidRPr="00902A91" w:rsidRDefault="00F03F09"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6.1. Выплата материальной помощи руководителю учреждения производится на основании подтверждающих документов в следующих случаях:</w:t>
      </w:r>
    </w:p>
    <w:p w:rsidR="00F03F09" w:rsidRPr="00902A91" w:rsidRDefault="00F03F09"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а) вступление в брак руководителя учреждения (в размере оклада);</w:t>
      </w:r>
    </w:p>
    <w:p w:rsidR="00F03F09" w:rsidRPr="00902A91" w:rsidRDefault="00F03F09"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б) рождение ребенка у руководителя учреждения (в размере оклада);</w:t>
      </w:r>
    </w:p>
    <w:p w:rsidR="00F03F09" w:rsidRPr="00902A91" w:rsidRDefault="00F03F09"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в) смерть супруга, супруги, родителей, детей руководителя учреждения (в размере оклада);</w:t>
      </w:r>
    </w:p>
    <w:p w:rsidR="00F03F09" w:rsidRPr="00902A91" w:rsidRDefault="00F03F09"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г) утрата или повреждение имущества руководителя учреждения в связи с несчастным случаем, стихийным бедствием (в размере оклада);</w:t>
      </w:r>
    </w:p>
    <w:p w:rsidR="00F03F09" w:rsidRPr="00902A91" w:rsidRDefault="00F03F09"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д) 50-летие, 60-летие руководителя учреждения и далее каждые пять лет (в размере оклада);</w:t>
      </w:r>
    </w:p>
    <w:p w:rsidR="00F03F09" w:rsidRPr="00902A91" w:rsidRDefault="00F03F09"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е) болезнь руководителя учреждения свыше одного месяца подряд (в размере оклада).</w:t>
      </w:r>
    </w:p>
    <w:p w:rsidR="00F03F09" w:rsidRPr="00902A91" w:rsidRDefault="00F03F09"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6.2. В случае смерти руководителя учреждения материальная помощь выплачивается семье умершего (супруге (супругу), родителям, детям) на основании подтверждающих родство документов (в размере оклада).</w:t>
      </w:r>
    </w:p>
    <w:p w:rsidR="00F03F09" w:rsidRPr="00902A91" w:rsidRDefault="00F03F09"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6.3. Решение о выплате материальной помощи руководителю учреждения оформляется приказом Министерства науки и высшего образования Российской Федерации.</w:t>
      </w:r>
    </w:p>
    <w:p w:rsidR="00F03F09" w:rsidRPr="00902A91" w:rsidRDefault="00F03F09"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6.4. Условия выплаты материальной помощи заместителям руководителя учреждения, главному бухгалтеру учреждения и работникам, ее конкретные размеры устанавливаются локальным актом с учетом мнения представительного органа работников.</w:t>
      </w:r>
    </w:p>
    <w:p w:rsidR="00F03F09" w:rsidRPr="00902A91" w:rsidRDefault="00F03F09"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6.5. Решение об оказании материальной помощи заместителям руководителя учреждения, главному бухгалтеру учреждения и работникам принимается руководителем учреждения после рассмотрения мотивированного письменного заявления работника, заместителя руководителя учреждения или главного бухгалтера учреждения и документов, подтверждающих наличие оснований для получения материальной помощи.</w:t>
      </w:r>
    </w:p>
    <w:p w:rsidR="001531FA" w:rsidRPr="00902A91" w:rsidRDefault="00F03F09" w:rsidP="006C2016">
      <w:pPr>
        <w:widowControl w:val="0"/>
        <w:autoSpaceDE w:val="0"/>
        <w:autoSpaceDN w:val="0"/>
        <w:adjustRightInd w:val="0"/>
        <w:spacing w:line="360" w:lineRule="auto"/>
        <w:ind w:firstLine="709"/>
        <w:jc w:val="both"/>
        <w:rPr>
          <w:rFonts w:ascii="Times New Roman" w:eastAsia="Times New Roman" w:hAnsi="Times New Roman"/>
          <w:color w:val="000000" w:themeColor="text1"/>
          <w:sz w:val="28"/>
          <w:szCs w:val="28"/>
          <w:lang w:eastAsia="ru-RU"/>
        </w:rPr>
      </w:pPr>
      <w:r w:rsidRPr="00902A91">
        <w:rPr>
          <w:rFonts w:ascii="Times New Roman" w:hAnsi="Times New Roman"/>
          <w:color w:val="000000" w:themeColor="text1"/>
          <w:sz w:val="28"/>
          <w:szCs w:val="28"/>
        </w:rPr>
        <w:lastRenderedPageBreak/>
        <w:t>6.6.</w:t>
      </w:r>
      <w:r w:rsidRPr="00902A91">
        <w:rPr>
          <w:color w:val="000000" w:themeColor="text1"/>
          <w:sz w:val="28"/>
          <w:szCs w:val="28"/>
        </w:rPr>
        <w:t xml:space="preserve"> </w:t>
      </w:r>
      <w:r w:rsidR="001531FA" w:rsidRPr="00902A91">
        <w:rPr>
          <w:rFonts w:ascii="Times New Roman" w:eastAsia="Times New Roman" w:hAnsi="Times New Roman"/>
          <w:color w:val="000000" w:themeColor="text1"/>
          <w:sz w:val="28"/>
          <w:szCs w:val="28"/>
          <w:lang w:eastAsia="ru-RU"/>
        </w:rPr>
        <w:t>Разовые выплаты молодым ученым устанавливаются за защиту диссертации на соискание ученой степени доктора наук в возрасте до 40 лет в размере 1 должностного оклада и на соискание степени кандидата наук в возрасте до 30 лет – в размере 50 % должностного оклада.</w:t>
      </w:r>
    </w:p>
    <w:p w:rsidR="001531FA" w:rsidRDefault="001531FA" w:rsidP="006C2016">
      <w:pPr>
        <w:widowControl w:val="0"/>
        <w:autoSpaceDE w:val="0"/>
        <w:autoSpaceDN w:val="0"/>
        <w:adjustRightInd w:val="0"/>
        <w:spacing w:line="360" w:lineRule="auto"/>
        <w:ind w:firstLine="709"/>
        <w:jc w:val="both"/>
        <w:rPr>
          <w:rFonts w:ascii="Times New Roman" w:eastAsiaTheme="minorHAnsi" w:hAnsi="Times New Roman"/>
          <w:color w:val="000000"/>
          <w:sz w:val="28"/>
          <w:szCs w:val="28"/>
        </w:rPr>
      </w:pPr>
      <w:r w:rsidRPr="00902A91">
        <w:rPr>
          <w:rFonts w:ascii="Times New Roman" w:eastAsia="Times New Roman" w:hAnsi="Times New Roman"/>
          <w:color w:val="000000" w:themeColor="text1"/>
          <w:sz w:val="28"/>
          <w:szCs w:val="28"/>
          <w:lang w:eastAsia="ru-RU"/>
        </w:rPr>
        <w:t>6.7.</w:t>
      </w:r>
      <w:r>
        <w:rPr>
          <w:rFonts w:ascii="Times New Roman" w:eastAsia="Times New Roman" w:hAnsi="Times New Roman"/>
          <w:sz w:val="28"/>
          <w:szCs w:val="28"/>
          <w:lang w:eastAsia="ru-RU"/>
        </w:rPr>
        <w:t xml:space="preserve"> </w:t>
      </w:r>
      <w:r w:rsidRPr="00125994">
        <w:rPr>
          <w:rFonts w:ascii="Times New Roman" w:hAnsi="Times New Roman"/>
          <w:color w:val="000000"/>
          <w:sz w:val="28"/>
          <w:szCs w:val="28"/>
          <w:lang w:eastAsia="ru-RU"/>
        </w:rPr>
        <w:t xml:space="preserve">Персональная ежемесячная надбавка в размере 15% к должностному окладу устанавливается молодым ученым, </w:t>
      </w:r>
      <w:r w:rsidRPr="00125994">
        <w:rPr>
          <w:rFonts w:ascii="Times New Roman" w:eastAsiaTheme="minorHAnsi" w:hAnsi="Times New Roman"/>
          <w:color w:val="000000"/>
          <w:sz w:val="28"/>
          <w:szCs w:val="28"/>
        </w:rPr>
        <w:t>занимающимся исследовательской деятельностью и имеющим ученую степень кандидата наук в возрасте до 35 лет (включительно) или ученую степень доктора наук в возрасте до 40 лет (включительно), либо являющимся исследователями без ученой степени в возрасте до 30 лет (включительно).</w:t>
      </w:r>
    </w:p>
    <w:p w:rsidR="00F03F09" w:rsidRDefault="00F03F09" w:rsidP="006C2016">
      <w:pPr>
        <w:pStyle w:val="ac"/>
        <w:shd w:val="clear" w:color="auto" w:fill="FFFFFF"/>
        <w:spacing w:before="0" w:beforeAutospacing="0" w:after="0" w:afterAutospacing="0" w:line="360" w:lineRule="auto"/>
        <w:ind w:firstLine="709"/>
        <w:jc w:val="both"/>
        <w:rPr>
          <w:color w:val="000000"/>
          <w:sz w:val="28"/>
          <w:szCs w:val="28"/>
        </w:rPr>
      </w:pPr>
      <w:r w:rsidRPr="0072395C">
        <w:rPr>
          <w:color w:val="000000" w:themeColor="text1"/>
          <w:sz w:val="28"/>
          <w:szCs w:val="28"/>
        </w:rPr>
        <w:t>6.</w:t>
      </w:r>
      <w:r w:rsidR="0013759C">
        <w:rPr>
          <w:color w:val="000000" w:themeColor="text1"/>
          <w:sz w:val="28"/>
          <w:szCs w:val="28"/>
        </w:rPr>
        <w:t>8</w:t>
      </w:r>
      <w:r w:rsidRPr="0072395C">
        <w:rPr>
          <w:color w:val="000000" w:themeColor="text1"/>
          <w:sz w:val="28"/>
          <w:szCs w:val="28"/>
        </w:rPr>
        <w:t xml:space="preserve">. Работникам учреждения могут выплачиваться иные выплаты и </w:t>
      </w:r>
      <w:r w:rsidRPr="00125994">
        <w:rPr>
          <w:color w:val="000000"/>
          <w:sz w:val="28"/>
          <w:szCs w:val="28"/>
        </w:rPr>
        <w:t>поощрения социального характера</w:t>
      </w:r>
      <w:r>
        <w:rPr>
          <w:color w:val="000000"/>
          <w:sz w:val="28"/>
          <w:szCs w:val="28"/>
        </w:rPr>
        <w:t>, которые</w:t>
      </w:r>
      <w:r w:rsidRPr="00125994">
        <w:rPr>
          <w:color w:val="000000"/>
          <w:sz w:val="28"/>
          <w:szCs w:val="28"/>
        </w:rPr>
        <w:t xml:space="preserve"> устанавливаются за счёт и в пределах сумм от прибыли, получаемой от приносящей доход деятельности. Решение об осуществлении выплат социального характера и их конкретных размерах принимает руководитель учреждения на основании письменного заявления работника.</w:t>
      </w:r>
    </w:p>
    <w:p w:rsidR="00F03F09" w:rsidRDefault="00F03F09" w:rsidP="006C2016">
      <w:pPr>
        <w:pStyle w:val="ac"/>
        <w:shd w:val="clear" w:color="auto" w:fill="FFFFFF"/>
        <w:spacing w:before="0" w:beforeAutospacing="0" w:after="0" w:afterAutospacing="0" w:line="360" w:lineRule="auto"/>
        <w:ind w:firstLine="709"/>
        <w:jc w:val="both"/>
        <w:rPr>
          <w:sz w:val="28"/>
          <w:szCs w:val="28"/>
        </w:rPr>
      </w:pPr>
      <w:r>
        <w:rPr>
          <w:color w:val="000000"/>
          <w:sz w:val="28"/>
          <w:szCs w:val="28"/>
        </w:rPr>
        <w:t>6.</w:t>
      </w:r>
      <w:r w:rsidR="005E5D87">
        <w:rPr>
          <w:color w:val="000000"/>
          <w:sz w:val="28"/>
          <w:szCs w:val="28"/>
        </w:rPr>
        <w:t>8</w:t>
      </w:r>
      <w:r>
        <w:rPr>
          <w:color w:val="000000"/>
          <w:sz w:val="28"/>
          <w:szCs w:val="28"/>
        </w:rPr>
        <w:t>.</w:t>
      </w:r>
      <w:r w:rsidR="005E5D87">
        <w:rPr>
          <w:color w:val="000000"/>
          <w:sz w:val="28"/>
          <w:szCs w:val="28"/>
        </w:rPr>
        <w:t>1.</w:t>
      </w:r>
      <w:r>
        <w:rPr>
          <w:color w:val="000000"/>
          <w:sz w:val="28"/>
          <w:szCs w:val="28"/>
        </w:rPr>
        <w:t xml:space="preserve"> </w:t>
      </w:r>
      <w:r w:rsidRPr="00125994">
        <w:rPr>
          <w:sz w:val="28"/>
          <w:szCs w:val="28"/>
        </w:rPr>
        <w:t>В размере до 1(одного) МРОТ в связи</w:t>
      </w:r>
      <w:r w:rsidR="005E5D87">
        <w:rPr>
          <w:sz w:val="28"/>
          <w:szCs w:val="28"/>
        </w:rPr>
        <w:t xml:space="preserve"> с</w:t>
      </w:r>
      <w:r w:rsidRPr="00125994">
        <w:rPr>
          <w:sz w:val="28"/>
          <w:szCs w:val="28"/>
        </w:rPr>
        <w:t xml:space="preserve">: </w:t>
      </w:r>
    </w:p>
    <w:p w:rsidR="003308EF" w:rsidRPr="00902A91" w:rsidRDefault="003308EF"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а) вступление</w:t>
      </w:r>
      <w:r w:rsidR="005E5D87">
        <w:rPr>
          <w:color w:val="000000" w:themeColor="text1"/>
          <w:sz w:val="28"/>
          <w:szCs w:val="28"/>
        </w:rPr>
        <w:t>м</w:t>
      </w:r>
      <w:r w:rsidRPr="00902A91">
        <w:rPr>
          <w:color w:val="000000" w:themeColor="text1"/>
          <w:sz w:val="28"/>
          <w:szCs w:val="28"/>
        </w:rPr>
        <w:t xml:space="preserve"> в брак </w:t>
      </w:r>
      <w:r>
        <w:rPr>
          <w:color w:val="000000" w:themeColor="text1"/>
          <w:sz w:val="28"/>
          <w:szCs w:val="28"/>
        </w:rPr>
        <w:t>работника</w:t>
      </w:r>
      <w:r w:rsidRPr="00902A91">
        <w:rPr>
          <w:color w:val="000000" w:themeColor="text1"/>
          <w:sz w:val="28"/>
          <w:szCs w:val="28"/>
        </w:rPr>
        <w:t>;</w:t>
      </w:r>
    </w:p>
    <w:p w:rsidR="003308EF" w:rsidRPr="00902A91" w:rsidRDefault="003308EF"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б) рождение</w:t>
      </w:r>
      <w:r w:rsidR="005E5D87">
        <w:rPr>
          <w:color w:val="000000" w:themeColor="text1"/>
          <w:sz w:val="28"/>
          <w:szCs w:val="28"/>
        </w:rPr>
        <w:t>м</w:t>
      </w:r>
      <w:r w:rsidRPr="00902A91">
        <w:rPr>
          <w:color w:val="000000" w:themeColor="text1"/>
          <w:sz w:val="28"/>
          <w:szCs w:val="28"/>
        </w:rPr>
        <w:t xml:space="preserve"> ребенка у </w:t>
      </w:r>
      <w:r>
        <w:rPr>
          <w:color w:val="000000" w:themeColor="text1"/>
          <w:sz w:val="28"/>
          <w:szCs w:val="28"/>
        </w:rPr>
        <w:t>работника</w:t>
      </w:r>
      <w:r w:rsidRPr="00902A91">
        <w:rPr>
          <w:color w:val="000000" w:themeColor="text1"/>
          <w:sz w:val="28"/>
          <w:szCs w:val="28"/>
        </w:rPr>
        <w:t>;</w:t>
      </w:r>
    </w:p>
    <w:p w:rsidR="003308EF" w:rsidRPr="00902A91" w:rsidRDefault="003308EF"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в) смерть</w:t>
      </w:r>
      <w:r w:rsidR="005E5D87">
        <w:rPr>
          <w:color w:val="000000" w:themeColor="text1"/>
          <w:sz w:val="28"/>
          <w:szCs w:val="28"/>
        </w:rPr>
        <w:t>ю</w:t>
      </w:r>
      <w:r w:rsidRPr="00902A91">
        <w:rPr>
          <w:color w:val="000000" w:themeColor="text1"/>
          <w:sz w:val="28"/>
          <w:szCs w:val="28"/>
        </w:rPr>
        <w:t xml:space="preserve"> супруга, супруги, родителей, </w:t>
      </w:r>
      <w:r>
        <w:rPr>
          <w:color w:val="000000" w:themeColor="text1"/>
          <w:sz w:val="28"/>
          <w:szCs w:val="28"/>
        </w:rPr>
        <w:t>работника</w:t>
      </w:r>
      <w:r w:rsidRPr="00902A91">
        <w:rPr>
          <w:color w:val="000000" w:themeColor="text1"/>
          <w:sz w:val="28"/>
          <w:szCs w:val="28"/>
        </w:rPr>
        <w:t>;</w:t>
      </w:r>
    </w:p>
    <w:p w:rsidR="003308EF" w:rsidRPr="00902A91" w:rsidRDefault="003308EF"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г) утрат</w:t>
      </w:r>
      <w:r w:rsidR="005E5D87">
        <w:rPr>
          <w:color w:val="000000" w:themeColor="text1"/>
          <w:sz w:val="28"/>
          <w:szCs w:val="28"/>
        </w:rPr>
        <w:t>ой</w:t>
      </w:r>
      <w:r w:rsidRPr="00902A91">
        <w:rPr>
          <w:color w:val="000000" w:themeColor="text1"/>
          <w:sz w:val="28"/>
          <w:szCs w:val="28"/>
        </w:rPr>
        <w:t xml:space="preserve"> или повреждение</w:t>
      </w:r>
      <w:r w:rsidR="005E5D87">
        <w:rPr>
          <w:color w:val="000000" w:themeColor="text1"/>
          <w:sz w:val="28"/>
          <w:szCs w:val="28"/>
        </w:rPr>
        <w:t>м</w:t>
      </w:r>
      <w:r w:rsidRPr="00902A91">
        <w:rPr>
          <w:color w:val="000000" w:themeColor="text1"/>
          <w:sz w:val="28"/>
          <w:szCs w:val="28"/>
        </w:rPr>
        <w:t xml:space="preserve"> имущества </w:t>
      </w:r>
      <w:r>
        <w:rPr>
          <w:color w:val="000000" w:themeColor="text1"/>
          <w:sz w:val="28"/>
          <w:szCs w:val="28"/>
        </w:rPr>
        <w:t>работника</w:t>
      </w:r>
      <w:r w:rsidRPr="00902A91">
        <w:rPr>
          <w:color w:val="000000" w:themeColor="text1"/>
          <w:sz w:val="28"/>
          <w:szCs w:val="28"/>
        </w:rPr>
        <w:t>;</w:t>
      </w:r>
    </w:p>
    <w:p w:rsidR="003308EF" w:rsidRPr="00902A91" w:rsidRDefault="003308EF"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д) 50-летие</w:t>
      </w:r>
      <w:r w:rsidR="005E5D87">
        <w:rPr>
          <w:color w:val="000000" w:themeColor="text1"/>
          <w:sz w:val="28"/>
          <w:szCs w:val="28"/>
        </w:rPr>
        <w:t>м</w:t>
      </w:r>
      <w:r w:rsidRPr="00902A91">
        <w:rPr>
          <w:color w:val="000000" w:themeColor="text1"/>
          <w:sz w:val="28"/>
          <w:szCs w:val="28"/>
        </w:rPr>
        <w:t>, 60-летие</w:t>
      </w:r>
      <w:r w:rsidR="005E5D87">
        <w:rPr>
          <w:color w:val="000000" w:themeColor="text1"/>
          <w:sz w:val="28"/>
          <w:szCs w:val="28"/>
        </w:rPr>
        <w:t>м</w:t>
      </w:r>
      <w:r w:rsidRPr="00902A91">
        <w:rPr>
          <w:color w:val="000000" w:themeColor="text1"/>
          <w:sz w:val="28"/>
          <w:szCs w:val="28"/>
        </w:rPr>
        <w:t xml:space="preserve"> </w:t>
      </w:r>
      <w:r>
        <w:rPr>
          <w:color w:val="000000" w:themeColor="text1"/>
          <w:sz w:val="28"/>
          <w:szCs w:val="28"/>
        </w:rPr>
        <w:t>работника</w:t>
      </w:r>
      <w:r w:rsidRPr="00902A91">
        <w:rPr>
          <w:color w:val="000000" w:themeColor="text1"/>
          <w:sz w:val="28"/>
          <w:szCs w:val="28"/>
        </w:rPr>
        <w:t xml:space="preserve"> учреждения и далее каждые пять лет;</w:t>
      </w:r>
    </w:p>
    <w:p w:rsidR="003308EF" w:rsidRDefault="003308EF" w:rsidP="006C2016">
      <w:pPr>
        <w:pStyle w:val="ac"/>
        <w:shd w:val="clear" w:color="auto" w:fill="FFFFFF"/>
        <w:spacing w:before="0" w:beforeAutospacing="0" w:after="0" w:afterAutospacing="0" w:line="360" w:lineRule="auto"/>
        <w:ind w:firstLine="709"/>
        <w:jc w:val="both"/>
        <w:rPr>
          <w:color w:val="000000" w:themeColor="text1"/>
          <w:sz w:val="28"/>
          <w:szCs w:val="28"/>
        </w:rPr>
      </w:pPr>
      <w:r w:rsidRPr="00902A91">
        <w:rPr>
          <w:color w:val="000000" w:themeColor="text1"/>
          <w:sz w:val="28"/>
          <w:szCs w:val="28"/>
        </w:rPr>
        <w:t>е) болезнь</w:t>
      </w:r>
      <w:r w:rsidR="005E5D87">
        <w:rPr>
          <w:color w:val="000000" w:themeColor="text1"/>
          <w:sz w:val="28"/>
          <w:szCs w:val="28"/>
        </w:rPr>
        <w:t>ю</w:t>
      </w:r>
      <w:r w:rsidRPr="00902A91">
        <w:rPr>
          <w:color w:val="000000" w:themeColor="text1"/>
          <w:sz w:val="28"/>
          <w:szCs w:val="28"/>
        </w:rPr>
        <w:t xml:space="preserve"> </w:t>
      </w:r>
      <w:r>
        <w:rPr>
          <w:color w:val="000000" w:themeColor="text1"/>
          <w:sz w:val="28"/>
          <w:szCs w:val="28"/>
        </w:rPr>
        <w:t>работника</w:t>
      </w:r>
      <w:r w:rsidRPr="00902A91">
        <w:rPr>
          <w:color w:val="000000" w:themeColor="text1"/>
          <w:sz w:val="28"/>
          <w:szCs w:val="28"/>
        </w:rPr>
        <w:t xml:space="preserve"> учреждения свыше одного месяца подряд</w:t>
      </w:r>
      <w:r w:rsidR="005E5D87">
        <w:rPr>
          <w:color w:val="000000" w:themeColor="text1"/>
          <w:sz w:val="28"/>
          <w:szCs w:val="28"/>
        </w:rPr>
        <w:t>;</w:t>
      </w:r>
      <w:r w:rsidRPr="00902A91">
        <w:rPr>
          <w:color w:val="000000" w:themeColor="text1"/>
          <w:sz w:val="28"/>
          <w:szCs w:val="28"/>
        </w:rPr>
        <w:t xml:space="preserve"> </w:t>
      </w:r>
    </w:p>
    <w:p w:rsidR="003308EF" w:rsidRDefault="003308EF" w:rsidP="006C2016">
      <w:pPr>
        <w:pStyle w:val="ac"/>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ж)</w:t>
      </w:r>
      <w:r w:rsidRPr="003308EF">
        <w:rPr>
          <w:color w:val="000000" w:themeColor="text1"/>
          <w:sz w:val="28"/>
          <w:szCs w:val="28"/>
        </w:rPr>
        <w:t xml:space="preserve"> </w:t>
      </w:r>
      <w:r w:rsidRPr="00902A91">
        <w:rPr>
          <w:color w:val="000000" w:themeColor="text1"/>
          <w:sz w:val="28"/>
          <w:szCs w:val="28"/>
        </w:rPr>
        <w:t>смерт</w:t>
      </w:r>
      <w:r w:rsidR="005E5D87">
        <w:rPr>
          <w:color w:val="000000" w:themeColor="text1"/>
          <w:sz w:val="28"/>
          <w:szCs w:val="28"/>
        </w:rPr>
        <w:t>ью</w:t>
      </w:r>
      <w:r w:rsidRPr="00902A91">
        <w:rPr>
          <w:color w:val="000000" w:themeColor="text1"/>
          <w:sz w:val="28"/>
          <w:szCs w:val="28"/>
        </w:rPr>
        <w:t xml:space="preserve"> </w:t>
      </w:r>
      <w:r>
        <w:rPr>
          <w:color w:val="000000" w:themeColor="text1"/>
          <w:sz w:val="28"/>
          <w:szCs w:val="28"/>
        </w:rPr>
        <w:t>работника</w:t>
      </w:r>
      <w:r w:rsidRPr="00902A91">
        <w:rPr>
          <w:color w:val="000000" w:themeColor="text1"/>
          <w:sz w:val="28"/>
          <w:szCs w:val="28"/>
        </w:rPr>
        <w:t xml:space="preserve"> учреждения материальная помощь выплачивается семье умершего (супруге (супругу), родителям, детям) на основании подтверждающих родство документов</w:t>
      </w:r>
      <w:r w:rsidR="005E5D87">
        <w:rPr>
          <w:color w:val="000000" w:themeColor="text1"/>
          <w:sz w:val="28"/>
          <w:szCs w:val="28"/>
        </w:rPr>
        <w:t>;</w:t>
      </w:r>
    </w:p>
    <w:p w:rsidR="003308EF" w:rsidRDefault="003308EF" w:rsidP="006C2016">
      <w:pPr>
        <w:pStyle w:val="ac"/>
        <w:shd w:val="clear" w:color="auto" w:fill="FFFFFF"/>
        <w:spacing w:before="0" w:beforeAutospacing="0" w:after="0" w:afterAutospacing="0" w:line="360" w:lineRule="auto"/>
        <w:ind w:firstLine="709"/>
        <w:jc w:val="both"/>
        <w:rPr>
          <w:sz w:val="28"/>
          <w:szCs w:val="28"/>
        </w:rPr>
      </w:pPr>
      <w:r>
        <w:rPr>
          <w:color w:val="000000" w:themeColor="text1"/>
          <w:sz w:val="28"/>
          <w:szCs w:val="28"/>
        </w:rPr>
        <w:t xml:space="preserve">з) </w:t>
      </w:r>
      <w:r w:rsidRPr="005E5D87">
        <w:rPr>
          <w:color w:val="000000" w:themeColor="text1"/>
          <w:sz w:val="28"/>
          <w:szCs w:val="28"/>
        </w:rPr>
        <w:t>профессиональными праздниками</w:t>
      </w:r>
      <w:r w:rsidRPr="00F03F09">
        <w:rPr>
          <w:sz w:val="28"/>
          <w:szCs w:val="28"/>
        </w:rPr>
        <w:t>;</w:t>
      </w:r>
    </w:p>
    <w:p w:rsidR="003308EF" w:rsidRDefault="003308EF" w:rsidP="006C2016">
      <w:pPr>
        <w:pStyle w:val="ac"/>
        <w:shd w:val="clear" w:color="auto" w:fill="FFFFFF"/>
        <w:spacing w:before="0" w:beforeAutospacing="0" w:after="0" w:afterAutospacing="0" w:line="360" w:lineRule="auto"/>
        <w:ind w:firstLine="708"/>
        <w:jc w:val="both"/>
        <w:rPr>
          <w:sz w:val="28"/>
          <w:szCs w:val="28"/>
        </w:rPr>
      </w:pPr>
      <w:r>
        <w:rPr>
          <w:sz w:val="28"/>
          <w:szCs w:val="28"/>
        </w:rPr>
        <w:t xml:space="preserve">и) </w:t>
      </w:r>
      <w:r w:rsidRPr="00F03F09">
        <w:rPr>
          <w:sz w:val="28"/>
          <w:szCs w:val="28"/>
        </w:rPr>
        <w:t>уходом на заслуженный отдых;</w:t>
      </w:r>
    </w:p>
    <w:p w:rsidR="00F03F09" w:rsidRPr="003308EF" w:rsidRDefault="005E5D87" w:rsidP="006C2016">
      <w:pPr>
        <w:pStyle w:val="ac"/>
        <w:shd w:val="clear" w:color="auto" w:fill="FFFFFF"/>
        <w:spacing w:before="0" w:beforeAutospacing="0" w:after="0" w:afterAutospacing="0" w:line="360" w:lineRule="auto"/>
        <w:ind w:firstLine="708"/>
        <w:jc w:val="both"/>
        <w:rPr>
          <w:sz w:val="28"/>
          <w:szCs w:val="28"/>
        </w:rPr>
      </w:pPr>
      <w:r>
        <w:rPr>
          <w:sz w:val="28"/>
          <w:szCs w:val="28"/>
        </w:rPr>
        <w:lastRenderedPageBreak/>
        <w:t>к) награждением государственными</w:t>
      </w:r>
      <w:r w:rsidR="00F03F09" w:rsidRPr="00125994">
        <w:rPr>
          <w:sz w:val="28"/>
          <w:szCs w:val="28"/>
        </w:rPr>
        <w:t xml:space="preserve"> и ведомственны</w:t>
      </w:r>
      <w:r>
        <w:rPr>
          <w:sz w:val="28"/>
          <w:szCs w:val="28"/>
        </w:rPr>
        <w:t>ми</w:t>
      </w:r>
      <w:r w:rsidR="00F03F09" w:rsidRPr="00125994">
        <w:rPr>
          <w:sz w:val="28"/>
          <w:szCs w:val="28"/>
        </w:rPr>
        <w:t xml:space="preserve"> наград</w:t>
      </w:r>
      <w:r>
        <w:rPr>
          <w:sz w:val="28"/>
          <w:szCs w:val="28"/>
        </w:rPr>
        <w:t xml:space="preserve">ами </w:t>
      </w:r>
      <w:r w:rsidR="00F03F09" w:rsidRPr="00125994">
        <w:rPr>
          <w:sz w:val="28"/>
          <w:szCs w:val="28"/>
        </w:rPr>
        <w:t>(почетны</w:t>
      </w:r>
      <w:r>
        <w:rPr>
          <w:sz w:val="28"/>
          <w:szCs w:val="28"/>
        </w:rPr>
        <w:t>ми</w:t>
      </w:r>
      <w:r w:rsidR="00F03F09" w:rsidRPr="00125994">
        <w:rPr>
          <w:sz w:val="28"/>
          <w:szCs w:val="28"/>
        </w:rPr>
        <w:t xml:space="preserve"> звания</w:t>
      </w:r>
      <w:r>
        <w:rPr>
          <w:sz w:val="28"/>
          <w:szCs w:val="28"/>
        </w:rPr>
        <w:t>ми;</w:t>
      </w:r>
      <w:r w:rsidR="00F03F09" w:rsidRPr="00125994">
        <w:rPr>
          <w:sz w:val="28"/>
          <w:szCs w:val="28"/>
        </w:rPr>
        <w:t xml:space="preserve"> почетны</w:t>
      </w:r>
      <w:r>
        <w:rPr>
          <w:sz w:val="28"/>
          <w:szCs w:val="28"/>
        </w:rPr>
        <w:t>ми</w:t>
      </w:r>
      <w:r w:rsidR="00F03F09" w:rsidRPr="00125994">
        <w:rPr>
          <w:sz w:val="28"/>
          <w:szCs w:val="28"/>
        </w:rPr>
        <w:t xml:space="preserve"> грамот</w:t>
      </w:r>
      <w:r>
        <w:rPr>
          <w:sz w:val="28"/>
          <w:szCs w:val="28"/>
        </w:rPr>
        <w:t>ами; медалями; орденами</w:t>
      </w:r>
      <w:r w:rsidR="00F03F09" w:rsidRPr="00125994">
        <w:rPr>
          <w:sz w:val="28"/>
          <w:szCs w:val="28"/>
        </w:rPr>
        <w:t xml:space="preserve"> Российской Федерации и Республики Бурятия)</w:t>
      </w:r>
      <w:r w:rsidR="003308EF">
        <w:rPr>
          <w:sz w:val="28"/>
          <w:szCs w:val="28"/>
        </w:rPr>
        <w:t xml:space="preserve">, </w:t>
      </w:r>
      <w:r w:rsidR="003308EF" w:rsidRPr="003308EF">
        <w:rPr>
          <w:sz w:val="28"/>
          <w:szCs w:val="28"/>
        </w:rPr>
        <w:t>наград</w:t>
      </w:r>
      <w:r>
        <w:rPr>
          <w:sz w:val="28"/>
          <w:szCs w:val="28"/>
        </w:rPr>
        <w:t>ами</w:t>
      </w:r>
      <w:r w:rsidR="003308EF" w:rsidRPr="003308EF">
        <w:rPr>
          <w:sz w:val="28"/>
          <w:szCs w:val="28"/>
        </w:rPr>
        <w:t xml:space="preserve"> РАН</w:t>
      </w:r>
      <w:r>
        <w:rPr>
          <w:sz w:val="28"/>
          <w:szCs w:val="28"/>
        </w:rPr>
        <w:t xml:space="preserve">, </w:t>
      </w:r>
      <w:r w:rsidR="003308EF" w:rsidRPr="003308EF">
        <w:rPr>
          <w:sz w:val="28"/>
          <w:szCs w:val="28"/>
        </w:rPr>
        <w:t>СО РАН.</w:t>
      </w:r>
    </w:p>
    <w:p w:rsidR="00F03F09" w:rsidRDefault="005E5D87" w:rsidP="006C2016">
      <w:pPr>
        <w:pStyle w:val="ac"/>
        <w:shd w:val="clear" w:color="auto" w:fill="FFFFFF"/>
        <w:spacing w:before="0" w:beforeAutospacing="0" w:after="0" w:afterAutospacing="0" w:line="360" w:lineRule="auto"/>
        <w:ind w:firstLine="709"/>
        <w:jc w:val="both"/>
        <w:rPr>
          <w:color w:val="000000"/>
          <w:spacing w:val="3"/>
          <w:sz w:val="28"/>
          <w:szCs w:val="28"/>
        </w:rPr>
      </w:pPr>
      <w:r>
        <w:rPr>
          <w:sz w:val="28"/>
          <w:szCs w:val="28"/>
        </w:rPr>
        <w:t>6.8</w:t>
      </w:r>
      <w:r w:rsidR="001531FA">
        <w:rPr>
          <w:sz w:val="28"/>
          <w:szCs w:val="28"/>
        </w:rPr>
        <w:t>.</w:t>
      </w:r>
      <w:r>
        <w:rPr>
          <w:sz w:val="28"/>
          <w:szCs w:val="28"/>
        </w:rPr>
        <w:t>2.</w:t>
      </w:r>
      <w:r w:rsidR="001531FA">
        <w:rPr>
          <w:sz w:val="28"/>
          <w:szCs w:val="28"/>
        </w:rPr>
        <w:t xml:space="preserve"> </w:t>
      </w:r>
      <w:r w:rsidR="00F03F09" w:rsidRPr="00125994">
        <w:rPr>
          <w:sz w:val="28"/>
          <w:szCs w:val="28"/>
        </w:rPr>
        <w:t xml:space="preserve">В размере 1000 руб. </w:t>
      </w:r>
      <w:r w:rsidR="00F03F09" w:rsidRPr="00125994">
        <w:rPr>
          <w:color w:val="000000"/>
          <w:spacing w:val="3"/>
          <w:sz w:val="28"/>
          <w:szCs w:val="28"/>
        </w:rPr>
        <w:t xml:space="preserve">за награждение Почетной грамотой БНЦ СО РАН. </w:t>
      </w:r>
    </w:p>
    <w:p w:rsidR="00B5250D" w:rsidRDefault="00B5250D" w:rsidP="006C2016">
      <w:pPr>
        <w:shd w:val="clear" w:color="auto" w:fill="FFFFFF"/>
        <w:tabs>
          <w:tab w:val="left" w:pos="367"/>
        </w:tabs>
        <w:spacing w:line="360" w:lineRule="auto"/>
        <w:ind w:firstLine="709"/>
        <w:jc w:val="both"/>
        <w:rPr>
          <w:rFonts w:ascii="Times New Roman" w:eastAsia="Times New Roman" w:hAnsi="Times New Roman"/>
          <w:sz w:val="28"/>
          <w:szCs w:val="28"/>
          <w:lang w:eastAsia="ru-RU"/>
        </w:rPr>
      </w:pPr>
    </w:p>
    <w:p w:rsidR="00B5250D" w:rsidRDefault="00B5250D" w:rsidP="004B626A">
      <w:pPr>
        <w:shd w:val="clear" w:color="auto" w:fill="FFFFFF"/>
        <w:tabs>
          <w:tab w:val="left" w:pos="367"/>
        </w:tabs>
        <w:spacing w:line="360" w:lineRule="auto"/>
        <w:ind w:firstLine="709"/>
        <w:jc w:val="both"/>
        <w:rPr>
          <w:rFonts w:ascii="Times New Roman" w:eastAsia="Times New Roman" w:hAnsi="Times New Roman"/>
          <w:sz w:val="28"/>
          <w:szCs w:val="28"/>
          <w:lang w:eastAsia="ru-RU"/>
        </w:rPr>
      </w:pPr>
    </w:p>
    <w:p w:rsidR="00B5250D" w:rsidRDefault="00B5250D" w:rsidP="004B626A">
      <w:pPr>
        <w:shd w:val="clear" w:color="auto" w:fill="FFFFFF"/>
        <w:tabs>
          <w:tab w:val="left" w:pos="367"/>
        </w:tabs>
        <w:spacing w:line="360" w:lineRule="auto"/>
        <w:ind w:firstLine="709"/>
        <w:jc w:val="both"/>
        <w:rPr>
          <w:rFonts w:ascii="Times New Roman" w:eastAsia="Times New Roman" w:hAnsi="Times New Roman"/>
          <w:sz w:val="28"/>
          <w:szCs w:val="28"/>
          <w:lang w:eastAsia="ru-RU"/>
        </w:rPr>
      </w:pPr>
    </w:p>
    <w:p w:rsidR="00DF39E9" w:rsidRDefault="00DF39E9" w:rsidP="004B626A">
      <w:pPr>
        <w:shd w:val="clear" w:color="auto" w:fill="FFFFFF"/>
        <w:tabs>
          <w:tab w:val="left" w:pos="367"/>
        </w:tabs>
        <w:spacing w:line="360" w:lineRule="auto"/>
        <w:ind w:firstLine="709"/>
        <w:jc w:val="both"/>
        <w:rPr>
          <w:rFonts w:ascii="Times New Roman" w:eastAsia="Times New Roman" w:hAnsi="Times New Roman"/>
          <w:sz w:val="28"/>
          <w:szCs w:val="28"/>
          <w:lang w:eastAsia="ru-RU"/>
        </w:rPr>
      </w:pPr>
    </w:p>
    <w:p w:rsidR="00DF39E9" w:rsidRDefault="00DF39E9" w:rsidP="004B626A">
      <w:pPr>
        <w:shd w:val="clear" w:color="auto" w:fill="FFFFFF"/>
        <w:tabs>
          <w:tab w:val="left" w:pos="367"/>
        </w:tabs>
        <w:spacing w:line="360" w:lineRule="auto"/>
        <w:ind w:firstLine="709"/>
        <w:jc w:val="both"/>
        <w:rPr>
          <w:rFonts w:ascii="Times New Roman" w:eastAsia="Times New Roman" w:hAnsi="Times New Roman"/>
          <w:sz w:val="28"/>
          <w:szCs w:val="28"/>
          <w:lang w:eastAsia="ru-RU"/>
        </w:rPr>
      </w:pPr>
    </w:p>
    <w:p w:rsidR="00DF39E9" w:rsidRDefault="00DF39E9" w:rsidP="004B626A">
      <w:pPr>
        <w:shd w:val="clear" w:color="auto" w:fill="FFFFFF"/>
        <w:tabs>
          <w:tab w:val="left" w:pos="367"/>
        </w:tabs>
        <w:spacing w:line="360" w:lineRule="auto"/>
        <w:ind w:firstLine="709"/>
        <w:jc w:val="both"/>
        <w:rPr>
          <w:rFonts w:ascii="Times New Roman" w:eastAsia="Times New Roman" w:hAnsi="Times New Roman"/>
          <w:sz w:val="28"/>
          <w:szCs w:val="28"/>
          <w:lang w:eastAsia="ru-RU"/>
        </w:rPr>
      </w:pPr>
    </w:p>
    <w:p w:rsidR="00DF39E9" w:rsidRDefault="00DF39E9" w:rsidP="004B626A">
      <w:pPr>
        <w:shd w:val="clear" w:color="auto" w:fill="FFFFFF"/>
        <w:tabs>
          <w:tab w:val="left" w:pos="367"/>
        </w:tabs>
        <w:spacing w:line="360" w:lineRule="auto"/>
        <w:ind w:firstLine="709"/>
        <w:jc w:val="both"/>
        <w:rPr>
          <w:rFonts w:ascii="Times New Roman" w:eastAsia="Times New Roman" w:hAnsi="Times New Roman"/>
          <w:sz w:val="28"/>
          <w:szCs w:val="28"/>
          <w:lang w:eastAsia="ru-RU"/>
        </w:rPr>
      </w:pPr>
    </w:p>
    <w:p w:rsidR="00DF39E9" w:rsidRDefault="00DF39E9" w:rsidP="004B626A">
      <w:pPr>
        <w:shd w:val="clear" w:color="auto" w:fill="FFFFFF"/>
        <w:tabs>
          <w:tab w:val="left" w:pos="367"/>
        </w:tabs>
        <w:spacing w:line="360" w:lineRule="auto"/>
        <w:ind w:firstLine="709"/>
        <w:jc w:val="both"/>
        <w:rPr>
          <w:rFonts w:ascii="Times New Roman" w:eastAsia="Times New Roman" w:hAnsi="Times New Roman"/>
          <w:sz w:val="28"/>
          <w:szCs w:val="28"/>
          <w:lang w:eastAsia="ru-RU"/>
        </w:rPr>
      </w:pPr>
    </w:p>
    <w:p w:rsidR="00DF39E9" w:rsidRDefault="00DF39E9" w:rsidP="004B626A">
      <w:pPr>
        <w:shd w:val="clear" w:color="auto" w:fill="FFFFFF"/>
        <w:tabs>
          <w:tab w:val="left" w:pos="367"/>
        </w:tabs>
        <w:spacing w:line="360" w:lineRule="auto"/>
        <w:ind w:firstLine="709"/>
        <w:jc w:val="both"/>
        <w:rPr>
          <w:rFonts w:ascii="Times New Roman" w:eastAsia="Times New Roman" w:hAnsi="Times New Roman"/>
          <w:sz w:val="28"/>
          <w:szCs w:val="28"/>
          <w:lang w:eastAsia="ru-RU"/>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p>
    <w:p w:rsidR="006C2016" w:rsidRDefault="006C2016" w:rsidP="00BD60E6">
      <w:pPr>
        <w:widowControl w:val="0"/>
        <w:autoSpaceDE w:val="0"/>
        <w:autoSpaceDN w:val="0"/>
        <w:adjustRightInd w:val="0"/>
        <w:ind w:left="5664"/>
        <w:jc w:val="right"/>
        <w:outlineLvl w:val="1"/>
        <w:rPr>
          <w:rFonts w:ascii="Times New Roman" w:hAnsi="Times New Roman"/>
          <w:sz w:val="24"/>
          <w:szCs w:val="24"/>
        </w:rPr>
      </w:pPr>
      <w:bookmarkStart w:id="6" w:name="_GoBack"/>
      <w:bookmarkEnd w:id="4"/>
      <w:bookmarkEnd w:id="6"/>
    </w:p>
    <w:sectPr w:rsidR="006C2016" w:rsidSect="0049103F">
      <w:footerReference w:type="default" r:id="rId20"/>
      <w:pgSz w:w="11905" w:h="16837" w:code="9"/>
      <w:pgMar w:top="1134" w:right="851" w:bottom="1134"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473" w:rsidRDefault="00C15473" w:rsidP="00ED448D">
      <w:r>
        <w:separator/>
      </w:r>
    </w:p>
  </w:endnote>
  <w:endnote w:type="continuationSeparator" w:id="0">
    <w:p w:rsidR="00C15473" w:rsidRDefault="00C15473" w:rsidP="00ED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495574"/>
      <w:docPartObj>
        <w:docPartGallery w:val="Page Numbers (Bottom of Page)"/>
        <w:docPartUnique/>
      </w:docPartObj>
    </w:sdtPr>
    <w:sdtEndPr/>
    <w:sdtContent>
      <w:p w:rsidR="00ED448D" w:rsidRDefault="00ED448D">
        <w:pPr>
          <w:pStyle w:val="af6"/>
        </w:pPr>
        <w:r>
          <w:fldChar w:fldCharType="begin"/>
        </w:r>
        <w:r>
          <w:instrText>PAGE   \* MERGEFORMAT</w:instrText>
        </w:r>
        <w:r>
          <w:fldChar w:fldCharType="separate"/>
        </w:r>
        <w:r w:rsidR="00100A98">
          <w:rPr>
            <w:noProof/>
          </w:rPr>
          <w:t>25</w:t>
        </w:r>
        <w:r>
          <w:fldChar w:fldCharType="end"/>
        </w:r>
      </w:p>
    </w:sdtContent>
  </w:sdt>
  <w:p w:rsidR="00ED448D" w:rsidRDefault="00ED448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473" w:rsidRDefault="00C15473" w:rsidP="00ED448D">
      <w:r>
        <w:separator/>
      </w:r>
    </w:p>
  </w:footnote>
  <w:footnote w:type="continuationSeparator" w:id="0">
    <w:p w:rsidR="00C15473" w:rsidRDefault="00C15473" w:rsidP="00ED4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50F04"/>
    <w:multiLevelType w:val="hybridMultilevel"/>
    <w:tmpl w:val="8BC0D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1975E9"/>
    <w:multiLevelType w:val="hybridMultilevel"/>
    <w:tmpl w:val="59903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EE41D8E"/>
    <w:multiLevelType w:val="hybridMultilevel"/>
    <w:tmpl w:val="4A12E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BD5418"/>
    <w:multiLevelType w:val="hybridMultilevel"/>
    <w:tmpl w:val="A42C935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7B"/>
    <w:rsid w:val="0002004F"/>
    <w:rsid w:val="000277D1"/>
    <w:rsid w:val="000308AB"/>
    <w:rsid w:val="0003220A"/>
    <w:rsid w:val="00034E48"/>
    <w:rsid w:val="00044D79"/>
    <w:rsid w:val="00047A3F"/>
    <w:rsid w:val="0007712C"/>
    <w:rsid w:val="0007718D"/>
    <w:rsid w:val="00095BFC"/>
    <w:rsid w:val="000A1AD9"/>
    <w:rsid w:val="000A23C2"/>
    <w:rsid w:val="000A33F9"/>
    <w:rsid w:val="000B505D"/>
    <w:rsid w:val="000B6ABF"/>
    <w:rsid w:val="000C137F"/>
    <w:rsid w:val="000C1CF5"/>
    <w:rsid w:val="000C376C"/>
    <w:rsid w:val="000C6214"/>
    <w:rsid w:val="000C670F"/>
    <w:rsid w:val="000D2F2E"/>
    <w:rsid w:val="000D3DC9"/>
    <w:rsid w:val="000D439E"/>
    <w:rsid w:val="000E0CD9"/>
    <w:rsid w:val="000E13B8"/>
    <w:rsid w:val="000E25D4"/>
    <w:rsid w:val="000E7AAD"/>
    <w:rsid w:val="000F1797"/>
    <w:rsid w:val="000F6EBE"/>
    <w:rsid w:val="00100A98"/>
    <w:rsid w:val="00106852"/>
    <w:rsid w:val="001071E7"/>
    <w:rsid w:val="00126D7E"/>
    <w:rsid w:val="00131207"/>
    <w:rsid w:val="0013759C"/>
    <w:rsid w:val="001415E9"/>
    <w:rsid w:val="00143F64"/>
    <w:rsid w:val="00146788"/>
    <w:rsid w:val="00152A26"/>
    <w:rsid w:val="001531FA"/>
    <w:rsid w:val="00166160"/>
    <w:rsid w:val="00171B2D"/>
    <w:rsid w:val="00172F42"/>
    <w:rsid w:val="00177125"/>
    <w:rsid w:val="0019157B"/>
    <w:rsid w:val="0019342B"/>
    <w:rsid w:val="001A49A7"/>
    <w:rsid w:val="001C1AD4"/>
    <w:rsid w:val="001F1897"/>
    <w:rsid w:val="001F7E5B"/>
    <w:rsid w:val="00223B11"/>
    <w:rsid w:val="00234C6C"/>
    <w:rsid w:val="00237BF8"/>
    <w:rsid w:val="002418E4"/>
    <w:rsid w:val="002459BF"/>
    <w:rsid w:val="00260C8C"/>
    <w:rsid w:val="0026656A"/>
    <w:rsid w:val="00275B22"/>
    <w:rsid w:val="00276328"/>
    <w:rsid w:val="002808B4"/>
    <w:rsid w:val="00290FA1"/>
    <w:rsid w:val="00291B27"/>
    <w:rsid w:val="002D3B1C"/>
    <w:rsid w:val="002E018A"/>
    <w:rsid w:val="002E6B87"/>
    <w:rsid w:val="002F6AEF"/>
    <w:rsid w:val="00300F50"/>
    <w:rsid w:val="003028FA"/>
    <w:rsid w:val="00312790"/>
    <w:rsid w:val="00316C44"/>
    <w:rsid w:val="003308EF"/>
    <w:rsid w:val="00331299"/>
    <w:rsid w:val="00331836"/>
    <w:rsid w:val="00337715"/>
    <w:rsid w:val="003477E4"/>
    <w:rsid w:val="00347E04"/>
    <w:rsid w:val="00352F9E"/>
    <w:rsid w:val="00354F6B"/>
    <w:rsid w:val="00357415"/>
    <w:rsid w:val="0036332A"/>
    <w:rsid w:val="003729B0"/>
    <w:rsid w:val="003777A1"/>
    <w:rsid w:val="0037796C"/>
    <w:rsid w:val="003843AD"/>
    <w:rsid w:val="00385743"/>
    <w:rsid w:val="003A3ACF"/>
    <w:rsid w:val="003A5908"/>
    <w:rsid w:val="003B2BE2"/>
    <w:rsid w:val="003C6517"/>
    <w:rsid w:val="004023D5"/>
    <w:rsid w:val="00402776"/>
    <w:rsid w:val="00403D4C"/>
    <w:rsid w:val="00405D42"/>
    <w:rsid w:val="00411AAB"/>
    <w:rsid w:val="004276D3"/>
    <w:rsid w:val="0043451D"/>
    <w:rsid w:val="00435B83"/>
    <w:rsid w:val="00446EC6"/>
    <w:rsid w:val="004522B6"/>
    <w:rsid w:val="0045794F"/>
    <w:rsid w:val="0046266F"/>
    <w:rsid w:val="00465AEF"/>
    <w:rsid w:val="004731B0"/>
    <w:rsid w:val="00474BC2"/>
    <w:rsid w:val="004843A5"/>
    <w:rsid w:val="0048552A"/>
    <w:rsid w:val="0049103F"/>
    <w:rsid w:val="00495C65"/>
    <w:rsid w:val="004A1878"/>
    <w:rsid w:val="004A5237"/>
    <w:rsid w:val="004A7A5B"/>
    <w:rsid w:val="004B626A"/>
    <w:rsid w:val="004D609B"/>
    <w:rsid w:val="004E5A7C"/>
    <w:rsid w:val="004E6CD7"/>
    <w:rsid w:val="004F1221"/>
    <w:rsid w:val="00521FC0"/>
    <w:rsid w:val="0052283E"/>
    <w:rsid w:val="005314E1"/>
    <w:rsid w:val="00581682"/>
    <w:rsid w:val="005867E1"/>
    <w:rsid w:val="00595181"/>
    <w:rsid w:val="00595540"/>
    <w:rsid w:val="00595A24"/>
    <w:rsid w:val="005A3D38"/>
    <w:rsid w:val="005A72CD"/>
    <w:rsid w:val="005B252A"/>
    <w:rsid w:val="005C29C3"/>
    <w:rsid w:val="005C5B5E"/>
    <w:rsid w:val="005C66BC"/>
    <w:rsid w:val="005D0BD5"/>
    <w:rsid w:val="005D1DE5"/>
    <w:rsid w:val="005D7B4F"/>
    <w:rsid w:val="005E4B3D"/>
    <w:rsid w:val="005E5D87"/>
    <w:rsid w:val="005F2996"/>
    <w:rsid w:val="005F5AD7"/>
    <w:rsid w:val="005F6F5C"/>
    <w:rsid w:val="006149F6"/>
    <w:rsid w:val="0062482D"/>
    <w:rsid w:val="00626C0B"/>
    <w:rsid w:val="00627E71"/>
    <w:rsid w:val="0063319B"/>
    <w:rsid w:val="00635C0C"/>
    <w:rsid w:val="006377C0"/>
    <w:rsid w:val="00645C81"/>
    <w:rsid w:val="00653671"/>
    <w:rsid w:val="0066193D"/>
    <w:rsid w:val="00663C7A"/>
    <w:rsid w:val="0067397D"/>
    <w:rsid w:val="006815BD"/>
    <w:rsid w:val="00697185"/>
    <w:rsid w:val="006A42CF"/>
    <w:rsid w:val="006A4786"/>
    <w:rsid w:val="006B1078"/>
    <w:rsid w:val="006C2016"/>
    <w:rsid w:val="006C5472"/>
    <w:rsid w:val="006F0F78"/>
    <w:rsid w:val="0070016A"/>
    <w:rsid w:val="007202E8"/>
    <w:rsid w:val="00721BF8"/>
    <w:rsid w:val="00722017"/>
    <w:rsid w:val="0072395C"/>
    <w:rsid w:val="00724EFA"/>
    <w:rsid w:val="00727179"/>
    <w:rsid w:val="00737E1B"/>
    <w:rsid w:val="00741ADE"/>
    <w:rsid w:val="00762778"/>
    <w:rsid w:val="00767EF0"/>
    <w:rsid w:val="007710C4"/>
    <w:rsid w:val="00774B03"/>
    <w:rsid w:val="00775EC2"/>
    <w:rsid w:val="007778CC"/>
    <w:rsid w:val="00777B88"/>
    <w:rsid w:val="007835E9"/>
    <w:rsid w:val="0078591F"/>
    <w:rsid w:val="007862D4"/>
    <w:rsid w:val="007975C7"/>
    <w:rsid w:val="007B1F08"/>
    <w:rsid w:val="007B4AA7"/>
    <w:rsid w:val="007B7436"/>
    <w:rsid w:val="007C2B1E"/>
    <w:rsid w:val="007C3747"/>
    <w:rsid w:val="007C4776"/>
    <w:rsid w:val="007C51D4"/>
    <w:rsid w:val="007C56EF"/>
    <w:rsid w:val="007C6CB7"/>
    <w:rsid w:val="007D61A8"/>
    <w:rsid w:val="007D61EC"/>
    <w:rsid w:val="007E435D"/>
    <w:rsid w:val="007F338E"/>
    <w:rsid w:val="007F49A2"/>
    <w:rsid w:val="007F774C"/>
    <w:rsid w:val="00804449"/>
    <w:rsid w:val="00812A29"/>
    <w:rsid w:val="00814560"/>
    <w:rsid w:val="00832538"/>
    <w:rsid w:val="0084119E"/>
    <w:rsid w:val="0085703F"/>
    <w:rsid w:val="008667D3"/>
    <w:rsid w:val="00880927"/>
    <w:rsid w:val="00884547"/>
    <w:rsid w:val="008A39CF"/>
    <w:rsid w:val="008B1C88"/>
    <w:rsid w:val="008B2DAA"/>
    <w:rsid w:val="008B4776"/>
    <w:rsid w:val="008B6979"/>
    <w:rsid w:val="008C28FC"/>
    <w:rsid w:val="008D2632"/>
    <w:rsid w:val="008E21A3"/>
    <w:rsid w:val="008E4F09"/>
    <w:rsid w:val="008E7387"/>
    <w:rsid w:val="008F16C0"/>
    <w:rsid w:val="008F2D5D"/>
    <w:rsid w:val="008F6065"/>
    <w:rsid w:val="00902A91"/>
    <w:rsid w:val="009044DA"/>
    <w:rsid w:val="0091225D"/>
    <w:rsid w:val="00925908"/>
    <w:rsid w:val="00936A32"/>
    <w:rsid w:val="00942ABD"/>
    <w:rsid w:val="00943DA3"/>
    <w:rsid w:val="00953E84"/>
    <w:rsid w:val="0095661A"/>
    <w:rsid w:val="00980858"/>
    <w:rsid w:val="00983B7F"/>
    <w:rsid w:val="00994499"/>
    <w:rsid w:val="009A3648"/>
    <w:rsid w:val="009B6379"/>
    <w:rsid w:val="009C2469"/>
    <w:rsid w:val="009C7A84"/>
    <w:rsid w:val="009C7C31"/>
    <w:rsid w:val="009D19D2"/>
    <w:rsid w:val="009F0A1B"/>
    <w:rsid w:val="009F1BF5"/>
    <w:rsid w:val="00A13D30"/>
    <w:rsid w:val="00A147E4"/>
    <w:rsid w:val="00A15E3A"/>
    <w:rsid w:val="00A270BF"/>
    <w:rsid w:val="00A43F3F"/>
    <w:rsid w:val="00A4717B"/>
    <w:rsid w:val="00A56759"/>
    <w:rsid w:val="00A72D94"/>
    <w:rsid w:val="00A7677B"/>
    <w:rsid w:val="00A90E56"/>
    <w:rsid w:val="00A971C3"/>
    <w:rsid w:val="00AB6CCD"/>
    <w:rsid w:val="00AD6E57"/>
    <w:rsid w:val="00AF10BF"/>
    <w:rsid w:val="00AF7A67"/>
    <w:rsid w:val="00AF7B56"/>
    <w:rsid w:val="00B231D6"/>
    <w:rsid w:val="00B27932"/>
    <w:rsid w:val="00B31C54"/>
    <w:rsid w:val="00B328E7"/>
    <w:rsid w:val="00B33E1F"/>
    <w:rsid w:val="00B37CE9"/>
    <w:rsid w:val="00B42894"/>
    <w:rsid w:val="00B44B15"/>
    <w:rsid w:val="00B464F1"/>
    <w:rsid w:val="00B5250D"/>
    <w:rsid w:val="00B72273"/>
    <w:rsid w:val="00B766AE"/>
    <w:rsid w:val="00B80B74"/>
    <w:rsid w:val="00BA395F"/>
    <w:rsid w:val="00BB4A92"/>
    <w:rsid w:val="00BC2985"/>
    <w:rsid w:val="00BD1C7F"/>
    <w:rsid w:val="00BD3A15"/>
    <w:rsid w:val="00BD60E6"/>
    <w:rsid w:val="00BD7303"/>
    <w:rsid w:val="00BE26BE"/>
    <w:rsid w:val="00BE6E18"/>
    <w:rsid w:val="00C1445B"/>
    <w:rsid w:val="00C14E87"/>
    <w:rsid w:val="00C15473"/>
    <w:rsid w:val="00C173FE"/>
    <w:rsid w:val="00C27EEC"/>
    <w:rsid w:val="00C46F77"/>
    <w:rsid w:val="00C578A8"/>
    <w:rsid w:val="00C639F7"/>
    <w:rsid w:val="00C70155"/>
    <w:rsid w:val="00C75108"/>
    <w:rsid w:val="00C9110F"/>
    <w:rsid w:val="00C93B05"/>
    <w:rsid w:val="00CA416D"/>
    <w:rsid w:val="00CB6AD8"/>
    <w:rsid w:val="00CB7093"/>
    <w:rsid w:val="00CC2D47"/>
    <w:rsid w:val="00CD66FB"/>
    <w:rsid w:val="00CE5304"/>
    <w:rsid w:val="00CE6061"/>
    <w:rsid w:val="00CE73CF"/>
    <w:rsid w:val="00D02FE4"/>
    <w:rsid w:val="00D15A45"/>
    <w:rsid w:val="00D21204"/>
    <w:rsid w:val="00D416B1"/>
    <w:rsid w:val="00D44DC8"/>
    <w:rsid w:val="00D6285F"/>
    <w:rsid w:val="00D631AE"/>
    <w:rsid w:val="00D8111E"/>
    <w:rsid w:val="00D92ADE"/>
    <w:rsid w:val="00D973F3"/>
    <w:rsid w:val="00DA0474"/>
    <w:rsid w:val="00DB5227"/>
    <w:rsid w:val="00DC5E9E"/>
    <w:rsid w:val="00DF0E15"/>
    <w:rsid w:val="00DF39E9"/>
    <w:rsid w:val="00DF7788"/>
    <w:rsid w:val="00E01392"/>
    <w:rsid w:val="00E052C1"/>
    <w:rsid w:val="00E07240"/>
    <w:rsid w:val="00E34703"/>
    <w:rsid w:val="00E37C77"/>
    <w:rsid w:val="00E41D71"/>
    <w:rsid w:val="00E45B82"/>
    <w:rsid w:val="00E543C5"/>
    <w:rsid w:val="00E5704A"/>
    <w:rsid w:val="00E634A6"/>
    <w:rsid w:val="00E72D2E"/>
    <w:rsid w:val="00E828A9"/>
    <w:rsid w:val="00EB0686"/>
    <w:rsid w:val="00EB0C1F"/>
    <w:rsid w:val="00EB43D3"/>
    <w:rsid w:val="00ED02E8"/>
    <w:rsid w:val="00ED15C4"/>
    <w:rsid w:val="00ED448D"/>
    <w:rsid w:val="00ED68DB"/>
    <w:rsid w:val="00ED6DE3"/>
    <w:rsid w:val="00ED7598"/>
    <w:rsid w:val="00F03249"/>
    <w:rsid w:val="00F03F09"/>
    <w:rsid w:val="00F26D73"/>
    <w:rsid w:val="00F31C1F"/>
    <w:rsid w:val="00F36192"/>
    <w:rsid w:val="00F46447"/>
    <w:rsid w:val="00F47273"/>
    <w:rsid w:val="00F50F6A"/>
    <w:rsid w:val="00F512E9"/>
    <w:rsid w:val="00F53F9A"/>
    <w:rsid w:val="00F714C8"/>
    <w:rsid w:val="00F81B8F"/>
    <w:rsid w:val="00F92A07"/>
    <w:rsid w:val="00FB3EC4"/>
    <w:rsid w:val="00FC2003"/>
    <w:rsid w:val="00FC7926"/>
    <w:rsid w:val="00FE7B8F"/>
    <w:rsid w:val="00FF3668"/>
    <w:rsid w:val="00FF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5502C8-5F12-48B2-A47B-FBB971C2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160"/>
    <w:pPr>
      <w:spacing w:after="0" w:line="240" w:lineRule="auto"/>
      <w:jc w:val="center"/>
    </w:pPr>
    <w:rPr>
      <w:rFonts w:ascii="Calibri" w:eastAsia="Calibri" w:hAnsi="Calibri" w:cs="Times New Roman"/>
    </w:rPr>
  </w:style>
  <w:style w:type="paragraph" w:styleId="1">
    <w:name w:val="heading 1"/>
    <w:basedOn w:val="a"/>
    <w:next w:val="a"/>
    <w:link w:val="10"/>
    <w:uiPriority w:val="99"/>
    <w:qFormat/>
    <w:rsid w:val="0003220A"/>
    <w:pPr>
      <w:widowControl w:val="0"/>
      <w:autoSpaceDE w:val="0"/>
      <w:autoSpaceDN w:val="0"/>
      <w:adjustRightInd w:val="0"/>
      <w:spacing w:before="108" w:after="108"/>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715"/>
    <w:pPr>
      <w:ind w:left="720"/>
      <w:contextualSpacing/>
    </w:pPr>
  </w:style>
  <w:style w:type="paragraph" w:customStyle="1" w:styleId="s1">
    <w:name w:val="s_1"/>
    <w:basedOn w:val="a"/>
    <w:rsid w:val="008B1C88"/>
    <w:pPr>
      <w:spacing w:before="100" w:beforeAutospacing="1" w:after="100" w:afterAutospacing="1"/>
      <w:jc w:val="left"/>
    </w:pPr>
    <w:rPr>
      <w:rFonts w:ascii="Times New Roman" w:eastAsia="Times New Roman" w:hAnsi="Times New Roman"/>
      <w:sz w:val="24"/>
      <w:szCs w:val="24"/>
      <w:lang w:eastAsia="ru-RU"/>
    </w:rPr>
  </w:style>
  <w:style w:type="character" w:styleId="a4">
    <w:name w:val="Hyperlink"/>
    <w:basedOn w:val="a0"/>
    <w:uiPriority w:val="99"/>
    <w:semiHidden/>
    <w:unhideWhenUsed/>
    <w:rsid w:val="008B1C88"/>
    <w:rPr>
      <w:color w:val="0000FF"/>
      <w:u w:val="single"/>
    </w:rPr>
  </w:style>
  <w:style w:type="character" w:customStyle="1" w:styleId="a5">
    <w:name w:val="Цветовое выделение"/>
    <w:uiPriority w:val="99"/>
    <w:rsid w:val="00DB5227"/>
    <w:rPr>
      <w:b/>
      <w:color w:val="26282F"/>
    </w:rPr>
  </w:style>
  <w:style w:type="character" w:customStyle="1" w:styleId="10">
    <w:name w:val="Заголовок 1 Знак"/>
    <w:basedOn w:val="a0"/>
    <w:link w:val="1"/>
    <w:uiPriority w:val="99"/>
    <w:rsid w:val="0003220A"/>
    <w:rPr>
      <w:rFonts w:ascii="Times New Roman CYR" w:eastAsiaTheme="minorEastAsia" w:hAnsi="Times New Roman CYR" w:cs="Times New Roman CYR"/>
      <w:b/>
      <w:bCs/>
      <w:color w:val="26282F"/>
      <w:sz w:val="24"/>
      <w:szCs w:val="24"/>
      <w:lang w:eastAsia="ru-RU"/>
    </w:rPr>
  </w:style>
  <w:style w:type="character" w:customStyle="1" w:styleId="a6">
    <w:name w:val="Гипертекстовая ссылка"/>
    <w:basedOn w:val="a5"/>
    <w:uiPriority w:val="99"/>
    <w:rsid w:val="0003220A"/>
    <w:rPr>
      <w:rFonts w:cs="Times New Roman"/>
      <w:b w:val="0"/>
      <w:color w:val="106BBE"/>
    </w:rPr>
  </w:style>
  <w:style w:type="character" w:styleId="a7">
    <w:name w:val="annotation reference"/>
    <w:basedOn w:val="a0"/>
    <w:uiPriority w:val="99"/>
    <w:semiHidden/>
    <w:unhideWhenUsed/>
    <w:rsid w:val="00832538"/>
    <w:rPr>
      <w:sz w:val="16"/>
      <w:szCs w:val="16"/>
    </w:rPr>
  </w:style>
  <w:style w:type="paragraph" w:styleId="a8">
    <w:name w:val="annotation text"/>
    <w:basedOn w:val="a"/>
    <w:link w:val="a9"/>
    <w:uiPriority w:val="99"/>
    <w:semiHidden/>
    <w:unhideWhenUsed/>
    <w:rsid w:val="00832538"/>
    <w:rPr>
      <w:sz w:val="20"/>
      <w:szCs w:val="20"/>
    </w:rPr>
  </w:style>
  <w:style w:type="character" w:customStyle="1" w:styleId="a9">
    <w:name w:val="Текст примечания Знак"/>
    <w:basedOn w:val="a0"/>
    <w:link w:val="a8"/>
    <w:uiPriority w:val="99"/>
    <w:semiHidden/>
    <w:rsid w:val="00832538"/>
    <w:rPr>
      <w:rFonts w:ascii="Calibri" w:eastAsia="Calibri" w:hAnsi="Calibri" w:cs="Times New Roman"/>
      <w:sz w:val="20"/>
      <w:szCs w:val="20"/>
    </w:rPr>
  </w:style>
  <w:style w:type="paragraph" w:styleId="aa">
    <w:name w:val="annotation subject"/>
    <w:basedOn w:val="a8"/>
    <w:next w:val="a8"/>
    <w:link w:val="ab"/>
    <w:uiPriority w:val="99"/>
    <w:semiHidden/>
    <w:unhideWhenUsed/>
    <w:rsid w:val="00832538"/>
    <w:rPr>
      <w:b/>
      <w:bCs/>
    </w:rPr>
  </w:style>
  <w:style w:type="character" w:customStyle="1" w:styleId="ab">
    <w:name w:val="Тема примечания Знак"/>
    <w:basedOn w:val="a9"/>
    <w:link w:val="aa"/>
    <w:uiPriority w:val="99"/>
    <w:semiHidden/>
    <w:rsid w:val="00832538"/>
    <w:rPr>
      <w:rFonts w:ascii="Calibri" w:eastAsia="Calibri" w:hAnsi="Calibri" w:cs="Times New Roman"/>
      <w:b/>
      <w:bCs/>
      <w:sz w:val="20"/>
      <w:szCs w:val="20"/>
    </w:rPr>
  </w:style>
  <w:style w:type="paragraph" w:customStyle="1" w:styleId="formattext">
    <w:name w:val="formattext"/>
    <w:basedOn w:val="a"/>
    <w:rsid w:val="00403D4C"/>
    <w:pPr>
      <w:spacing w:before="100" w:beforeAutospacing="1" w:after="100" w:afterAutospacing="1"/>
      <w:jc w:val="left"/>
    </w:pPr>
    <w:rPr>
      <w:rFonts w:ascii="Times New Roman" w:eastAsia="Times New Roman" w:hAnsi="Times New Roman"/>
      <w:sz w:val="24"/>
      <w:szCs w:val="24"/>
      <w:lang w:eastAsia="ru-RU"/>
    </w:rPr>
  </w:style>
  <w:style w:type="paragraph" w:customStyle="1" w:styleId="dt-p">
    <w:name w:val="dt-p"/>
    <w:basedOn w:val="a"/>
    <w:rsid w:val="00E543C5"/>
    <w:pPr>
      <w:spacing w:before="100" w:beforeAutospacing="1" w:after="100" w:afterAutospacing="1"/>
      <w:jc w:val="left"/>
    </w:pPr>
    <w:rPr>
      <w:rFonts w:ascii="Times New Roman" w:eastAsia="Times New Roman" w:hAnsi="Times New Roman"/>
      <w:sz w:val="24"/>
      <w:szCs w:val="24"/>
      <w:lang w:eastAsia="ru-RU"/>
    </w:rPr>
  </w:style>
  <w:style w:type="paragraph" w:customStyle="1" w:styleId="pboth">
    <w:name w:val="pboth"/>
    <w:basedOn w:val="a"/>
    <w:rsid w:val="00260C8C"/>
    <w:pPr>
      <w:spacing w:before="100" w:beforeAutospacing="1" w:after="100" w:afterAutospacing="1"/>
      <w:jc w:val="left"/>
    </w:pPr>
    <w:rPr>
      <w:rFonts w:ascii="Times New Roman" w:eastAsia="Times New Roman" w:hAnsi="Times New Roman"/>
      <w:sz w:val="24"/>
      <w:szCs w:val="24"/>
      <w:lang w:eastAsia="ru-RU"/>
    </w:rPr>
  </w:style>
  <w:style w:type="paragraph" w:styleId="ac">
    <w:name w:val="Normal (Web)"/>
    <w:basedOn w:val="a"/>
    <w:uiPriority w:val="99"/>
    <w:unhideWhenUsed/>
    <w:rsid w:val="00237BF8"/>
    <w:pPr>
      <w:spacing w:before="100" w:beforeAutospacing="1" w:after="100" w:afterAutospacing="1"/>
      <w:jc w:val="left"/>
    </w:pPr>
    <w:rPr>
      <w:rFonts w:ascii="Times New Roman" w:eastAsia="Times New Roman" w:hAnsi="Times New Roman"/>
      <w:sz w:val="24"/>
      <w:szCs w:val="24"/>
      <w:lang w:eastAsia="ru-RU"/>
    </w:rPr>
  </w:style>
  <w:style w:type="character" w:styleId="ad">
    <w:name w:val="Strong"/>
    <w:basedOn w:val="a0"/>
    <w:uiPriority w:val="22"/>
    <w:qFormat/>
    <w:rsid w:val="005E4B3D"/>
    <w:rPr>
      <w:b/>
      <w:bCs/>
    </w:rPr>
  </w:style>
  <w:style w:type="paragraph" w:styleId="ae">
    <w:name w:val="Body Text"/>
    <w:basedOn w:val="a"/>
    <w:link w:val="af"/>
    <w:semiHidden/>
    <w:unhideWhenUsed/>
    <w:rsid w:val="00737E1B"/>
    <w:pPr>
      <w:shd w:val="clear" w:color="auto" w:fill="FFFFFF"/>
      <w:jc w:val="left"/>
    </w:pPr>
    <w:rPr>
      <w:rFonts w:ascii="Times New Roman" w:eastAsia="Times New Roman" w:hAnsi="Times New Roman"/>
      <w:b/>
      <w:bCs/>
      <w:sz w:val="30"/>
      <w:szCs w:val="24"/>
      <w:lang w:eastAsia="ru-RU"/>
    </w:rPr>
  </w:style>
  <w:style w:type="character" w:customStyle="1" w:styleId="af">
    <w:name w:val="Основной текст Знак"/>
    <w:basedOn w:val="a0"/>
    <w:link w:val="ae"/>
    <w:semiHidden/>
    <w:rsid w:val="00737E1B"/>
    <w:rPr>
      <w:rFonts w:ascii="Times New Roman" w:eastAsia="Times New Roman" w:hAnsi="Times New Roman" w:cs="Times New Roman"/>
      <w:b/>
      <w:bCs/>
      <w:sz w:val="30"/>
      <w:szCs w:val="24"/>
      <w:shd w:val="clear" w:color="auto" w:fill="FFFFFF"/>
      <w:lang w:eastAsia="ru-RU"/>
    </w:rPr>
  </w:style>
  <w:style w:type="paragraph" w:styleId="2">
    <w:name w:val="Body Text Indent 2"/>
    <w:basedOn w:val="a"/>
    <w:link w:val="20"/>
    <w:unhideWhenUsed/>
    <w:rsid w:val="00737E1B"/>
    <w:pPr>
      <w:spacing w:before="60"/>
      <w:ind w:firstLine="720"/>
    </w:pPr>
    <w:rPr>
      <w:rFonts w:ascii="Times New Roman" w:eastAsia="Times New Roman" w:hAnsi="Times New Roman"/>
      <w:sz w:val="30"/>
      <w:szCs w:val="24"/>
      <w:lang w:eastAsia="ru-RU"/>
    </w:rPr>
  </w:style>
  <w:style w:type="character" w:customStyle="1" w:styleId="20">
    <w:name w:val="Основной текст с отступом 2 Знак"/>
    <w:basedOn w:val="a0"/>
    <w:link w:val="2"/>
    <w:rsid w:val="00737E1B"/>
    <w:rPr>
      <w:rFonts w:ascii="Times New Roman" w:eastAsia="Times New Roman" w:hAnsi="Times New Roman" w:cs="Times New Roman"/>
      <w:sz w:val="30"/>
      <w:szCs w:val="24"/>
      <w:lang w:eastAsia="ru-RU"/>
    </w:rPr>
  </w:style>
  <w:style w:type="paragraph" w:customStyle="1" w:styleId="ConsPlusNormal">
    <w:name w:val="ConsPlusNormal"/>
    <w:rsid w:val="00737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3">
    <w:name w:val="Сетка таблицы3"/>
    <w:basedOn w:val="a1"/>
    <w:next w:val="af0"/>
    <w:uiPriority w:val="59"/>
    <w:rsid w:val="00BD60E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0">
    <w:name w:val="Table Grid"/>
    <w:basedOn w:val="a1"/>
    <w:uiPriority w:val="39"/>
    <w:rsid w:val="00BD6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0"/>
    <w:rsid w:val="00F03249"/>
  </w:style>
  <w:style w:type="paragraph" w:styleId="af1">
    <w:name w:val="Balloon Text"/>
    <w:basedOn w:val="a"/>
    <w:link w:val="af2"/>
    <w:uiPriority w:val="99"/>
    <w:semiHidden/>
    <w:unhideWhenUsed/>
    <w:rsid w:val="00A90E56"/>
    <w:rPr>
      <w:rFonts w:ascii="Segoe UI" w:hAnsi="Segoe UI" w:cs="Segoe UI"/>
      <w:sz w:val="18"/>
      <w:szCs w:val="18"/>
    </w:rPr>
  </w:style>
  <w:style w:type="character" w:customStyle="1" w:styleId="af2">
    <w:name w:val="Текст выноски Знак"/>
    <w:basedOn w:val="a0"/>
    <w:link w:val="af1"/>
    <w:uiPriority w:val="99"/>
    <w:semiHidden/>
    <w:rsid w:val="00A90E56"/>
    <w:rPr>
      <w:rFonts w:ascii="Segoe UI" w:eastAsia="Calibri" w:hAnsi="Segoe UI" w:cs="Segoe UI"/>
      <w:sz w:val="18"/>
      <w:szCs w:val="18"/>
    </w:rPr>
  </w:style>
  <w:style w:type="character" w:styleId="af3">
    <w:name w:val="line number"/>
    <w:basedOn w:val="a0"/>
    <w:uiPriority w:val="99"/>
    <w:semiHidden/>
    <w:unhideWhenUsed/>
    <w:rsid w:val="00ED448D"/>
  </w:style>
  <w:style w:type="paragraph" w:styleId="af4">
    <w:name w:val="header"/>
    <w:basedOn w:val="a"/>
    <w:link w:val="af5"/>
    <w:uiPriority w:val="99"/>
    <w:unhideWhenUsed/>
    <w:rsid w:val="00ED448D"/>
    <w:pPr>
      <w:tabs>
        <w:tab w:val="center" w:pos="4677"/>
        <w:tab w:val="right" w:pos="9355"/>
      </w:tabs>
    </w:pPr>
  </w:style>
  <w:style w:type="character" w:customStyle="1" w:styleId="af5">
    <w:name w:val="Верхний колонтитул Знак"/>
    <w:basedOn w:val="a0"/>
    <w:link w:val="af4"/>
    <w:uiPriority w:val="99"/>
    <w:rsid w:val="00ED448D"/>
    <w:rPr>
      <w:rFonts w:ascii="Calibri" w:eastAsia="Calibri" w:hAnsi="Calibri" w:cs="Times New Roman"/>
    </w:rPr>
  </w:style>
  <w:style w:type="paragraph" w:styleId="af6">
    <w:name w:val="footer"/>
    <w:basedOn w:val="a"/>
    <w:link w:val="af7"/>
    <w:uiPriority w:val="99"/>
    <w:unhideWhenUsed/>
    <w:rsid w:val="00ED448D"/>
    <w:pPr>
      <w:tabs>
        <w:tab w:val="center" w:pos="4677"/>
        <w:tab w:val="right" w:pos="9355"/>
      </w:tabs>
    </w:pPr>
  </w:style>
  <w:style w:type="character" w:customStyle="1" w:styleId="af7">
    <w:name w:val="Нижний колонтитул Знак"/>
    <w:basedOn w:val="a0"/>
    <w:link w:val="af6"/>
    <w:uiPriority w:val="99"/>
    <w:rsid w:val="00ED44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662">
      <w:bodyDiv w:val="1"/>
      <w:marLeft w:val="0"/>
      <w:marRight w:val="0"/>
      <w:marTop w:val="0"/>
      <w:marBottom w:val="0"/>
      <w:divBdr>
        <w:top w:val="none" w:sz="0" w:space="0" w:color="auto"/>
        <w:left w:val="none" w:sz="0" w:space="0" w:color="auto"/>
        <w:bottom w:val="none" w:sz="0" w:space="0" w:color="auto"/>
        <w:right w:val="none" w:sz="0" w:space="0" w:color="auto"/>
      </w:divBdr>
    </w:div>
    <w:div w:id="27683750">
      <w:bodyDiv w:val="1"/>
      <w:marLeft w:val="0"/>
      <w:marRight w:val="0"/>
      <w:marTop w:val="0"/>
      <w:marBottom w:val="0"/>
      <w:divBdr>
        <w:top w:val="none" w:sz="0" w:space="0" w:color="auto"/>
        <w:left w:val="none" w:sz="0" w:space="0" w:color="auto"/>
        <w:bottom w:val="none" w:sz="0" w:space="0" w:color="auto"/>
        <w:right w:val="none" w:sz="0" w:space="0" w:color="auto"/>
      </w:divBdr>
    </w:div>
    <w:div w:id="67657710">
      <w:bodyDiv w:val="1"/>
      <w:marLeft w:val="0"/>
      <w:marRight w:val="0"/>
      <w:marTop w:val="0"/>
      <w:marBottom w:val="0"/>
      <w:divBdr>
        <w:top w:val="none" w:sz="0" w:space="0" w:color="auto"/>
        <w:left w:val="none" w:sz="0" w:space="0" w:color="auto"/>
        <w:bottom w:val="none" w:sz="0" w:space="0" w:color="auto"/>
        <w:right w:val="none" w:sz="0" w:space="0" w:color="auto"/>
      </w:divBdr>
      <w:divsChild>
        <w:div w:id="1604609044">
          <w:marLeft w:val="0"/>
          <w:marRight w:val="0"/>
          <w:marTop w:val="0"/>
          <w:marBottom w:val="0"/>
          <w:divBdr>
            <w:top w:val="none" w:sz="0" w:space="0" w:color="auto"/>
            <w:left w:val="none" w:sz="0" w:space="0" w:color="auto"/>
            <w:bottom w:val="none" w:sz="0" w:space="0" w:color="auto"/>
            <w:right w:val="none" w:sz="0" w:space="0" w:color="auto"/>
          </w:divBdr>
        </w:div>
      </w:divsChild>
    </w:div>
    <w:div w:id="99104565">
      <w:bodyDiv w:val="1"/>
      <w:marLeft w:val="0"/>
      <w:marRight w:val="0"/>
      <w:marTop w:val="0"/>
      <w:marBottom w:val="0"/>
      <w:divBdr>
        <w:top w:val="none" w:sz="0" w:space="0" w:color="auto"/>
        <w:left w:val="none" w:sz="0" w:space="0" w:color="auto"/>
        <w:bottom w:val="none" w:sz="0" w:space="0" w:color="auto"/>
        <w:right w:val="none" w:sz="0" w:space="0" w:color="auto"/>
      </w:divBdr>
    </w:div>
    <w:div w:id="139463418">
      <w:bodyDiv w:val="1"/>
      <w:marLeft w:val="0"/>
      <w:marRight w:val="0"/>
      <w:marTop w:val="0"/>
      <w:marBottom w:val="0"/>
      <w:divBdr>
        <w:top w:val="none" w:sz="0" w:space="0" w:color="auto"/>
        <w:left w:val="none" w:sz="0" w:space="0" w:color="auto"/>
        <w:bottom w:val="none" w:sz="0" w:space="0" w:color="auto"/>
        <w:right w:val="none" w:sz="0" w:space="0" w:color="auto"/>
      </w:divBdr>
      <w:divsChild>
        <w:div w:id="565452592">
          <w:marLeft w:val="0"/>
          <w:marRight w:val="0"/>
          <w:marTop w:val="0"/>
          <w:marBottom w:val="0"/>
          <w:divBdr>
            <w:top w:val="none" w:sz="0" w:space="0" w:color="auto"/>
            <w:left w:val="none" w:sz="0" w:space="0" w:color="auto"/>
            <w:bottom w:val="none" w:sz="0" w:space="0" w:color="auto"/>
            <w:right w:val="none" w:sz="0" w:space="0" w:color="auto"/>
          </w:divBdr>
        </w:div>
      </w:divsChild>
    </w:div>
    <w:div w:id="150952684">
      <w:bodyDiv w:val="1"/>
      <w:marLeft w:val="0"/>
      <w:marRight w:val="0"/>
      <w:marTop w:val="0"/>
      <w:marBottom w:val="0"/>
      <w:divBdr>
        <w:top w:val="none" w:sz="0" w:space="0" w:color="auto"/>
        <w:left w:val="none" w:sz="0" w:space="0" w:color="auto"/>
        <w:bottom w:val="none" w:sz="0" w:space="0" w:color="auto"/>
        <w:right w:val="none" w:sz="0" w:space="0" w:color="auto"/>
      </w:divBdr>
    </w:div>
    <w:div w:id="189337743">
      <w:bodyDiv w:val="1"/>
      <w:marLeft w:val="0"/>
      <w:marRight w:val="0"/>
      <w:marTop w:val="0"/>
      <w:marBottom w:val="0"/>
      <w:divBdr>
        <w:top w:val="none" w:sz="0" w:space="0" w:color="auto"/>
        <w:left w:val="none" w:sz="0" w:space="0" w:color="auto"/>
        <w:bottom w:val="none" w:sz="0" w:space="0" w:color="auto"/>
        <w:right w:val="none" w:sz="0" w:space="0" w:color="auto"/>
      </w:divBdr>
      <w:divsChild>
        <w:div w:id="1042050253">
          <w:marLeft w:val="0"/>
          <w:marRight w:val="0"/>
          <w:marTop w:val="0"/>
          <w:marBottom w:val="0"/>
          <w:divBdr>
            <w:top w:val="none" w:sz="0" w:space="0" w:color="auto"/>
            <w:left w:val="none" w:sz="0" w:space="0" w:color="auto"/>
            <w:bottom w:val="none" w:sz="0" w:space="0" w:color="auto"/>
            <w:right w:val="none" w:sz="0" w:space="0" w:color="auto"/>
          </w:divBdr>
        </w:div>
      </w:divsChild>
    </w:div>
    <w:div w:id="200556297">
      <w:bodyDiv w:val="1"/>
      <w:marLeft w:val="0"/>
      <w:marRight w:val="0"/>
      <w:marTop w:val="0"/>
      <w:marBottom w:val="0"/>
      <w:divBdr>
        <w:top w:val="none" w:sz="0" w:space="0" w:color="auto"/>
        <w:left w:val="none" w:sz="0" w:space="0" w:color="auto"/>
        <w:bottom w:val="none" w:sz="0" w:space="0" w:color="auto"/>
        <w:right w:val="none" w:sz="0" w:space="0" w:color="auto"/>
      </w:divBdr>
      <w:divsChild>
        <w:div w:id="1466236931">
          <w:marLeft w:val="0"/>
          <w:marRight w:val="0"/>
          <w:marTop w:val="0"/>
          <w:marBottom w:val="0"/>
          <w:divBdr>
            <w:top w:val="none" w:sz="0" w:space="0" w:color="auto"/>
            <w:left w:val="none" w:sz="0" w:space="0" w:color="auto"/>
            <w:bottom w:val="none" w:sz="0" w:space="0" w:color="auto"/>
            <w:right w:val="none" w:sz="0" w:space="0" w:color="auto"/>
          </w:divBdr>
        </w:div>
      </w:divsChild>
    </w:div>
    <w:div w:id="212425715">
      <w:bodyDiv w:val="1"/>
      <w:marLeft w:val="0"/>
      <w:marRight w:val="0"/>
      <w:marTop w:val="0"/>
      <w:marBottom w:val="0"/>
      <w:divBdr>
        <w:top w:val="none" w:sz="0" w:space="0" w:color="auto"/>
        <w:left w:val="none" w:sz="0" w:space="0" w:color="auto"/>
        <w:bottom w:val="none" w:sz="0" w:space="0" w:color="auto"/>
        <w:right w:val="none" w:sz="0" w:space="0" w:color="auto"/>
      </w:divBdr>
      <w:divsChild>
        <w:div w:id="349526970">
          <w:marLeft w:val="0"/>
          <w:marRight w:val="0"/>
          <w:marTop w:val="0"/>
          <w:marBottom w:val="0"/>
          <w:divBdr>
            <w:top w:val="none" w:sz="0" w:space="0" w:color="auto"/>
            <w:left w:val="none" w:sz="0" w:space="0" w:color="auto"/>
            <w:bottom w:val="none" w:sz="0" w:space="0" w:color="auto"/>
            <w:right w:val="none" w:sz="0" w:space="0" w:color="auto"/>
          </w:divBdr>
        </w:div>
      </w:divsChild>
    </w:div>
    <w:div w:id="219901954">
      <w:bodyDiv w:val="1"/>
      <w:marLeft w:val="0"/>
      <w:marRight w:val="0"/>
      <w:marTop w:val="0"/>
      <w:marBottom w:val="0"/>
      <w:divBdr>
        <w:top w:val="none" w:sz="0" w:space="0" w:color="auto"/>
        <w:left w:val="none" w:sz="0" w:space="0" w:color="auto"/>
        <w:bottom w:val="none" w:sz="0" w:space="0" w:color="auto"/>
        <w:right w:val="none" w:sz="0" w:space="0" w:color="auto"/>
      </w:divBdr>
      <w:divsChild>
        <w:div w:id="226887547">
          <w:marLeft w:val="0"/>
          <w:marRight w:val="0"/>
          <w:marTop w:val="0"/>
          <w:marBottom w:val="0"/>
          <w:divBdr>
            <w:top w:val="none" w:sz="0" w:space="0" w:color="auto"/>
            <w:left w:val="none" w:sz="0" w:space="0" w:color="auto"/>
            <w:bottom w:val="none" w:sz="0" w:space="0" w:color="auto"/>
            <w:right w:val="none" w:sz="0" w:space="0" w:color="auto"/>
          </w:divBdr>
        </w:div>
      </w:divsChild>
    </w:div>
    <w:div w:id="221259950">
      <w:bodyDiv w:val="1"/>
      <w:marLeft w:val="0"/>
      <w:marRight w:val="0"/>
      <w:marTop w:val="0"/>
      <w:marBottom w:val="0"/>
      <w:divBdr>
        <w:top w:val="none" w:sz="0" w:space="0" w:color="auto"/>
        <w:left w:val="none" w:sz="0" w:space="0" w:color="auto"/>
        <w:bottom w:val="none" w:sz="0" w:space="0" w:color="auto"/>
        <w:right w:val="none" w:sz="0" w:space="0" w:color="auto"/>
      </w:divBdr>
      <w:divsChild>
        <w:div w:id="136991883">
          <w:blockQuote w:val="1"/>
          <w:marLeft w:val="0"/>
          <w:marRight w:val="0"/>
          <w:marTop w:val="480"/>
          <w:marBottom w:val="480"/>
          <w:divBdr>
            <w:top w:val="none" w:sz="0" w:space="0" w:color="auto"/>
            <w:left w:val="none" w:sz="0" w:space="0" w:color="auto"/>
            <w:bottom w:val="none" w:sz="0" w:space="0" w:color="auto"/>
            <w:right w:val="none" w:sz="0" w:space="0" w:color="auto"/>
          </w:divBdr>
        </w:div>
        <w:div w:id="199362966">
          <w:blockQuote w:val="1"/>
          <w:marLeft w:val="0"/>
          <w:marRight w:val="0"/>
          <w:marTop w:val="480"/>
          <w:marBottom w:val="480"/>
          <w:divBdr>
            <w:top w:val="none" w:sz="0" w:space="0" w:color="auto"/>
            <w:left w:val="none" w:sz="0" w:space="0" w:color="auto"/>
            <w:bottom w:val="none" w:sz="0" w:space="0" w:color="auto"/>
            <w:right w:val="none" w:sz="0" w:space="0" w:color="auto"/>
          </w:divBdr>
        </w:div>
        <w:div w:id="1279415572">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263152817">
      <w:bodyDiv w:val="1"/>
      <w:marLeft w:val="0"/>
      <w:marRight w:val="0"/>
      <w:marTop w:val="0"/>
      <w:marBottom w:val="0"/>
      <w:divBdr>
        <w:top w:val="none" w:sz="0" w:space="0" w:color="auto"/>
        <w:left w:val="none" w:sz="0" w:space="0" w:color="auto"/>
        <w:bottom w:val="none" w:sz="0" w:space="0" w:color="auto"/>
        <w:right w:val="none" w:sz="0" w:space="0" w:color="auto"/>
      </w:divBdr>
    </w:div>
    <w:div w:id="334189056">
      <w:bodyDiv w:val="1"/>
      <w:marLeft w:val="0"/>
      <w:marRight w:val="0"/>
      <w:marTop w:val="0"/>
      <w:marBottom w:val="0"/>
      <w:divBdr>
        <w:top w:val="none" w:sz="0" w:space="0" w:color="auto"/>
        <w:left w:val="none" w:sz="0" w:space="0" w:color="auto"/>
        <w:bottom w:val="none" w:sz="0" w:space="0" w:color="auto"/>
        <w:right w:val="none" w:sz="0" w:space="0" w:color="auto"/>
      </w:divBdr>
    </w:div>
    <w:div w:id="366953571">
      <w:bodyDiv w:val="1"/>
      <w:marLeft w:val="0"/>
      <w:marRight w:val="0"/>
      <w:marTop w:val="0"/>
      <w:marBottom w:val="0"/>
      <w:divBdr>
        <w:top w:val="none" w:sz="0" w:space="0" w:color="auto"/>
        <w:left w:val="none" w:sz="0" w:space="0" w:color="auto"/>
        <w:bottom w:val="none" w:sz="0" w:space="0" w:color="auto"/>
        <w:right w:val="none" w:sz="0" w:space="0" w:color="auto"/>
      </w:divBdr>
      <w:divsChild>
        <w:div w:id="1791314810">
          <w:marLeft w:val="0"/>
          <w:marRight w:val="0"/>
          <w:marTop w:val="0"/>
          <w:marBottom w:val="0"/>
          <w:divBdr>
            <w:top w:val="none" w:sz="0" w:space="0" w:color="auto"/>
            <w:left w:val="none" w:sz="0" w:space="0" w:color="auto"/>
            <w:bottom w:val="none" w:sz="0" w:space="0" w:color="auto"/>
            <w:right w:val="none" w:sz="0" w:space="0" w:color="auto"/>
          </w:divBdr>
        </w:div>
      </w:divsChild>
    </w:div>
    <w:div w:id="669720216">
      <w:bodyDiv w:val="1"/>
      <w:marLeft w:val="0"/>
      <w:marRight w:val="0"/>
      <w:marTop w:val="0"/>
      <w:marBottom w:val="0"/>
      <w:divBdr>
        <w:top w:val="none" w:sz="0" w:space="0" w:color="auto"/>
        <w:left w:val="none" w:sz="0" w:space="0" w:color="auto"/>
        <w:bottom w:val="none" w:sz="0" w:space="0" w:color="auto"/>
        <w:right w:val="none" w:sz="0" w:space="0" w:color="auto"/>
      </w:divBdr>
    </w:div>
    <w:div w:id="677776094">
      <w:bodyDiv w:val="1"/>
      <w:marLeft w:val="0"/>
      <w:marRight w:val="0"/>
      <w:marTop w:val="0"/>
      <w:marBottom w:val="0"/>
      <w:divBdr>
        <w:top w:val="none" w:sz="0" w:space="0" w:color="auto"/>
        <w:left w:val="none" w:sz="0" w:space="0" w:color="auto"/>
        <w:bottom w:val="none" w:sz="0" w:space="0" w:color="auto"/>
        <w:right w:val="none" w:sz="0" w:space="0" w:color="auto"/>
      </w:divBdr>
      <w:divsChild>
        <w:div w:id="1113133652">
          <w:marLeft w:val="0"/>
          <w:marRight w:val="0"/>
          <w:marTop w:val="0"/>
          <w:marBottom w:val="0"/>
          <w:divBdr>
            <w:top w:val="none" w:sz="0" w:space="0" w:color="auto"/>
            <w:left w:val="none" w:sz="0" w:space="0" w:color="auto"/>
            <w:bottom w:val="none" w:sz="0" w:space="0" w:color="auto"/>
            <w:right w:val="none" w:sz="0" w:space="0" w:color="auto"/>
          </w:divBdr>
          <w:divsChild>
            <w:div w:id="700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0569">
      <w:bodyDiv w:val="1"/>
      <w:marLeft w:val="0"/>
      <w:marRight w:val="0"/>
      <w:marTop w:val="0"/>
      <w:marBottom w:val="0"/>
      <w:divBdr>
        <w:top w:val="none" w:sz="0" w:space="0" w:color="auto"/>
        <w:left w:val="none" w:sz="0" w:space="0" w:color="auto"/>
        <w:bottom w:val="none" w:sz="0" w:space="0" w:color="auto"/>
        <w:right w:val="none" w:sz="0" w:space="0" w:color="auto"/>
      </w:divBdr>
    </w:div>
    <w:div w:id="916594387">
      <w:bodyDiv w:val="1"/>
      <w:marLeft w:val="0"/>
      <w:marRight w:val="0"/>
      <w:marTop w:val="0"/>
      <w:marBottom w:val="0"/>
      <w:divBdr>
        <w:top w:val="none" w:sz="0" w:space="0" w:color="auto"/>
        <w:left w:val="none" w:sz="0" w:space="0" w:color="auto"/>
        <w:bottom w:val="none" w:sz="0" w:space="0" w:color="auto"/>
        <w:right w:val="none" w:sz="0" w:space="0" w:color="auto"/>
      </w:divBdr>
    </w:div>
    <w:div w:id="1017393741">
      <w:bodyDiv w:val="1"/>
      <w:marLeft w:val="0"/>
      <w:marRight w:val="0"/>
      <w:marTop w:val="0"/>
      <w:marBottom w:val="0"/>
      <w:divBdr>
        <w:top w:val="none" w:sz="0" w:space="0" w:color="auto"/>
        <w:left w:val="none" w:sz="0" w:space="0" w:color="auto"/>
        <w:bottom w:val="none" w:sz="0" w:space="0" w:color="auto"/>
        <w:right w:val="none" w:sz="0" w:space="0" w:color="auto"/>
      </w:divBdr>
    </w:div>
    <w:div w:id="1132482004">
      <w:bodyDiv w:val="1"/>
      <w:marLeft w:val="0"/>
      <w:marRight w:val="0"/>
      <w:marTop w:val="0"/>
      <w:marBottom w:val="0"/>
      <w:divBdr>
        <w:top w:val="none" w:sz="0" w:space="0" w:color="auto"/>
        <w:left w:val="none" w:sz="0" w:space="0" w:color="auto"/>
        <w:bottom w:val="none" w:sz="0" w:space="0" w:color="auto"/>
        <w:right w:val="none" w:sz="0" w:space="0" w:color="auto"/>
      </w:divBdr>
    </w:div>
    <w:div w:id="1268806459">
      <w:bodyDiv w:val="1"/>
      <w:marLeft w:val="0"/>
      <w:marRight w:val="0"/>
      <w:marTop w:val="0"/>
      <w:marBottom w:val="0"/>
      <w:divBdr>
        <w:top w:val="none" w:sz="0" w:space="0" w:color="auto"/>
        <w:left w:val="none" w:sz="0" w:space="0" w:color="auto"/>
        <w:bottom w:val="none" w:sz="0" w:space="0" w:color="auto"/>
        <w:right w:val="none" w:sz="0" w:space="0" w:color="auto"/>
      </w:divBdr>
      <w:divsChild>
        <w:div w:id="503125763">
          <w:marLeft w:val="0"/>
          <w:marRight w:val="0"/>
          <w:marTop w:val="0"/>
          <w:marBottom w:val="0"/>
          <w:divBdr>
            <w:top w:val="none" w:sz="0" w:space="0" w:color="auto"/>
            <w:left w:val="none" w:sz="0" w:space="0" w:color="auto"/>
            <w:bottom w:val="none" w:sz="0" w:space="0" w:color="auto"/>
            <w:right w:val="none" w:sz="0" w:space="0" w:color="auto"/>
          </w:divBdr>
        </w:div>
      </w:divsChild>
    </w:div>
    <w:div w:id="1327594855">
      <w:bodyDiv w:val="1"/>
      <w:marLeft w:val="0"/>
      <w:marRight w:val="0"/>
      <w:marTop w:val="0"/>
      <w:marBottom w:val="0"/>
      <w:divBdr>
        <w:top w:val="none" w:sz="0" w:space="0" w:color="auto"/>
        <w:left w:val="none" w:sz="0" w:space="0" w:color="auto"/>
        <w:bottom w:val="none" w:sz="0" w:space="0" w:color="auto"/>
        <w:right w:val="none" w:sz="0" w:space="0" w:color="auto"/>
      </w:divBdr>
    </w:div>
    <w:div w:id="1373263661">
      <w:bodyDiv w:val="1"/>
      <w:marLeft w:val="0"/>
      <w:marRight w:val="0"/>
      <w:marTop w:val="0"/>
      <w:marBottom w:val="0"/>
      <w:divBdr>
        <w:top w:val="none" w:sz="0" w:space="0" w:color="auto"/>
        <w:left w:val="none" w:sz="0" w:space="0" w:color="auto"/>
        <w:bottom w:val="none" w:sz="0" w:space="0" w:color="auto"/>
        <w:right w:val="none" w:sz="0" w:space="0" w:color="auto"/>
      </w:divBdr>
    </w:div>
    <w:div w:id="1399786184">
      <w:bodyDiv w:val="1"/>
      <w:marLeft w:val="0"/>
      <w:marRight w:val="0"/>
      <w:marTop w:val="0"/>
      <w:marBottom w:val="0"/>
      <w:divBdr>
        <w:top w:val="none" w:sz="0" w:space="0" w:color="auto"/>
        <w:left w:val="none" w:sz="0" w:space="0" w:color="auto"/>
        <w:bottom w:val="none" w:sz="0" w:space="0" w:color="auto"/>
        <w:right w:val="none" w:sz="0" w:space="0" w:color="auto"/>
      </w:divBdr>
      <w:divsChild>
        <w:div w:id="63798183">
          <w:marLeft w:val="0"/>
          <w:marRight w:val="0"/>
          <w:marTop w:val="0"/>
          <w:marBottom w:val="0"/>
          <w:divBdr>
            <w:top w:val="none" w:sz="0" w:space="0" w:color="auto"/>
            <w:left w:val="none" w:sz="0" w:space="0" w:color="auto"/>
            <w:bottom w:val="none" w:sz="0" w:space="0" w:color="auto"/>
            <w:right w:val="none" w:sz="0" w:space="0" w:color="auto"/>
          </w:divBdr>
        </w:div>
      </w:divsChild>
    </w:div>
    <w:div w:id="1502087806">
      <w:bodyDiv w:val="1"/>
      <w:marLeft w:val="0"/>
      <w:marRight w:val="0"/>
      <w:marTop w:val="0"/>
      <w:marBottom w:val="0"/>
      <w:divBdr>
        <w:top w:val="none" w:sz="0" w:space="0" w:color="auto"/>
        <w:left w:val="none" w:sz="0" w:space="0" w:color="auto"/>
        <w:bottom w:val="none" w:sz="0" w:space="0" w:color="auto"/>
        <w:right w:val="none" w:sz="0" w:space="0" w:color="auto"/>
      </w:divBdr>
    </w:div>
    <w:div w:id="1507864798">
      <w:bodyDiv w:val="1"/>
      <w:marLeft w:val="0"/>
      <w:marRight w:val="0"/>
      <w:marTop w:val="0"/>
      <w:marBottom w:val="0"/>
      <w:divBdr>
        <w:top w:val="none" w:sz="0" w:space="0" w:color="auto"/>
        <w:left w:val="none" w:sz="0" w:space="0" w:color="auto"/>
        <w:bottom w:val="none" w:sz="0" w:space="0" w:color="auto"/>
        <w:right w:val="none" w:sz="0" w:space="0" w:color="auto"/>
      </w:divBdr>
    </w:div>
    <w:div w:id="1576894169">
      <w:bodyDiv w:val="1"/>
      <w:marLeft w:val="0"/>
      <w:marRight w:val="0"/>
      <w:marTop w:val="0"/>
      <w:marBottom w:val="0"/>
      <w:divBdr>
        <w:top w:val="none" w:sz="0" w:space="0" w:color="auto"/>
        <w:left w:val="none" w:sz="0" w:space="0" w:color="auto"/>
        <w:bottom w:val="none" w:sz="0" w:space="0" w:color="auto"/>
        <w:right w:val="none" w:sz="0" w:space="0" w:color="auto"/>
      </w:divBdr>
    </w:div>
    <w:div w:id="1592085287">
      <w:bodyDiv w:val="1"/>
      <w:marLeft w:val="0"/>
      <w:marRight w:val="0"/>
      <w:marTop w:val="0"/>
      <w:marBottom w:val="0"/>
      <w:divBdr>
        <w:top w:val="none" w:sz="0" w:space="0" w:color="auto"/>
        <w:left w:val="none" w:sz="0" w:space="0" w:color="auto"/>
        <w:bottom w:val="none" w:sz="0" w:space="0" w:color="auto"/>
        <w:right w:val="none" w:sz="0" w:space="0" w:color="auto"/>
      </w:divBdr>
    </w:div>
    <w:div w:id="1608467631">
      <w:bodyDiv w:val="1"/>
      <w:marLeft w:val="0"/>
      <w:marRight w:val="0"/>
      <w:marTop w:val="0"/>
      <w:marBottom w:val="0"/>
      <w:divBdr>
        <w:top w:val="none" w:sz="0" w:space="0" w:color="auto"/>
        <w:left w:val="none" w:sz="0" w:space="0" w:color="auto"/>
        <w:bottom w:val="none" w:sz="0" w:space="0" w:color="auto"/>
        <w:right w:val="none" w:sz="0" w:space="0" w:color="auto"/>
      </w:divBdr>
      <w:divsChild>
        <w:div w:id="990599547">
          <w:marLeft w:val="0"/>
          <w:marRight w:val="0"/>
          <w:marTop w:val="0"/>
          <w:marBottom w:val="0"/>
          <w:divBdr>
            <w:top w:val="none" w:sz="0" w:space="0" w:color="auto"/>
            <w:left w:val="none" w:sz="0" w:space="0" w:color="auto"/>
            <w:bottom w:val="none" w:sz="0" w:space="0" w:color="auto"/>
            <w:right w:val="none" w:sz="0" w:space="0" w:color="auto"/>
          </w:divBdr>
        </w:div>
      </w:divsChild>
    </w:div>
    <w:div w:id="1758214439">
      <w:bodyDiv w:val="1"/>
      <w:marLeft w:val="0"/>
      <w:marRight w:val="0"/>
      <w:marTop w:val="0"/>
      <w:marBottom w:val="0"/>
      <w:divBdr>
        <w:top w:val="none" w:sz="0" w:space="0" w:color="auto"/>
        <w:left w:val="none" w:sz="0" w:space="0" w:color="auto"/>
        <w:bottom w:val="none" w:sz="0" w:space="0" w:color="auto"/>
        <w:right w:val="none" w:sz="0" w:space="0" w:color="auto"/>
      </w:divBdr>
    </w:div>
    <w:div w:id="1766922529">
      <w:bodyDiv w:val="1"/>
      <w:marLeft w:val="0"/>
      <w:marRight w:val="0"/>
      <w:marTop w:val="0"/>
      <w:marBottom w:val="0"/>
      <w:divBdr>
        <w:top w:val="none" w:sz="0" w:space="0" w:color="auto"/>
        <w:left w:val="none" w:sz="0" w:space="0" w:color="auto"/>
        <w:bottom w:val="none" w:sz="0" w:space="0" w:color="auto"/>
        <w:right w:val="none" w:sz="0" w:space="0" w:color="auto"/>
      </w:divBdr>
    </w:div>
    <w:div w:id="1825119186">
      <w:bodyDiv w:val="1"/>
      <w:marLeft w:val="0"/>
      <w:marRight w:val="0"/>
      <w:marTop w:val="0"/>
      <w:marBottom w:val="0"/>
      <w:divBdr>
        <w:top w:val="none" w:sz="0" w:space="0" w:color="auto"/>
        <w:left w:val="none" w:sz="0" w:space="0" w:color="auto"/>
        <w:bottom w:val="none" w:sz="0" w:space="0" w:color="auto"/>
        <w:right w:val="none" w:sz="0" w:space="0" w:color="auto"/>
      </w:divBdr>
      <w:divsChild>
        <w:div w:id="1520393826">
          <w:marLeft w:val="0"/>
          <w:marRight w:val="0"/>
          <w:marTop w:val="0"/>
          <w:marBottom w:val="0"/>
          <w:divBdr>
            <w:top w:val="none" w:sz="0" w:space="0" w:color="auto"/>
            <w:left w:val="none" w:sz="0" w:space="0" w:color="auto"/>
            <w:bottom w:val="none" w:sz="0" w:space="0" w:color="auto"/>
            <w:right w:val="none" w:sz="0" w:space="0" w:color="auto"/>
          </w:divBdr>
        </w:div>
        <w:div w:id="1731688884">
          <w:marLeft w:val="0"/>
          <w:marRight w:val="0"/>
          <w:marTop w:val="0"/>
          <w:marBottom w:val="0"/>
          <w:divBdr>
            <w:top w:val="none" w:sz="0" w:space="0" w:color="auto"/>
            <w:left w:val="none" w:sz="0" w:space="0" w:color="auto"/>
            <w:bottom w:val="none" w:sz="0" w:space="0" w:color="auto"/>
            <w:right w:val="none" w:sz="0" w:space="0" w:color="auto"/>
          </w:divBdr>
        </w:div>
        <w:div w:id="369309482">
          <w:marLeft w:val="0"/>
          <w:marRight w:val="0"/>
          <w:marTop w:val="0"/>
          <w:marBottom w:val="0"/>
          <w:divBdr>
            <w:top w:val="none" w:sz="0" w:space="0" w:color="auto"/>
            <w:left w:val="none" w:sz="0" w:space="0" w:color="auto"/>
            <w:bottom w:val="none" w:sz="0" w:space="0" w:color="auto"/>
            <w:right w:val="none" w:sz="0" w:space="0" w:color="auto"/>
          </w:divBdr>
        </w:div>
      </w:divsChild>
    </w:div>
    <w:div w:id="1841774720">
      <w:bodyDiv w:val="1"/>
      <w:marLeft w:val="0"/>
      <w:marRight w:val="0"/>
      <w:marTop w:val="0"/>
      <w:marBottom w:val="0"/>
      <w:divBdr>
        <w:top w:val="none" w:sz="0" w:space="0" w:color="auto"/>
        <w:left w:val="none" w:sz="0" w:space="0" w:color="auto"/>
        <w:bottom w:val="none" w:sz="0" w:space="0" w:color="auto"/>
        <w:right w:val="none" w:sz="0" w:space="0" w:color="auto"/>
      </w:divBdr>
      <w:divsChild>
        <w:div w:id="316571146">
          <w:marLeft w:val="0"/>
          <w:marRight w:val="0"/>
          <w:marTop w:val="0"/>
          <w:marBottom w:val="0"/>
          <w:divBdr>
            <w:top w:val="none" w:sz="0" w:space="0" w:color="auto"/>
            <w:left w:val="none" w:sz="0" w:space="0" w:color="auto"/>
            <w:bottom w:val="none" w:sz="0" w:space="0" w:color="auto"/>
            <w:right w:val="none" w:sz="0" w:space="0" w:color="auto"/>
          </w:divBdr>
        </w:div>
      </w:divsChild>
    </w:div>
    <w:div w:id="1862010840">
      <w:bodyDiv w:val="1"/>
      <w:marLeft w:val="0"/>
      <w:marRight w:val="0"/>
      <w:marTop w:val="0"/>
      <w:marBottom w:val="0"/>
      <w:divBdr>
        <w:top w:val="none" w:sz="0" w:space="0" w:color="auto"/>
        <w:left w:val="none" w:sz="0" w:space="0" w:color="auto"/>
        <w:bottom w:val="none" w:sz="0" w:space="0" w:color="auto"/>
        <w:right w:val="none" w:sz="0" w:space="0" w:color="auto"/>
      </w:divBdr>
    </w:div>
    <w:div w:id="1875462169">
      <w:bodyDiv w:val="1"/>
      <w:marLeft w:val="0"/>
      <w:marRight w:val="0"/>
      <w:marTop w:val="0"/>
      <w:marBottom w:val="0"/>
      <w:divBdr>
        <w:top w:val="none" w:sz="0" w:space="0" w:color="auto"/>
        <w:left w:val="none" w:sz="0" w:space="0" w:color="auto"/>
        <w:bottom w:val="none" w:sz="0" w:space="0" w:color="auto"/>
        <w:right w:val="none" w:sz="0" w:space="0" w:color="auto"/>
      </w:divBdr>
      <w:divsChild>
        <w:div w:id="910193338">
          <w:marLeft w:val="0"/>
          <w:marRight w:val="0"/>
          <w:marTop w:val="0"/>
          <w:marBottom w:val="0"/>
          <w:divBdr>
            <w:top w:val="none" w:sz="0" w:space="0" w:color="auto"/>
            <w:left w:val="none" w:sz="0" w:space="0" w:color="auto"/>
            <w:bottom w:val="none" w:sz="0" w:space="0" w:color="auto"/>
            <w:right w:val="none" w:sz="0" w:space="0" w:color="auto"/>
          </w:divBdr>
        </w:div>
      </w:divsChild>
    </w:div>
    <w:div w:id="1875849078">
      <w:bodyDiv w:val="1"/>
      <w:marLeft w:val="0"/>
      <w:marRight w:val="0"/>
      <w:marTop w:val="0"/>
      <w:marBottom w:val="0"/>
      <w:divBdr>
        <w:top w:val="none" w:sz="0" w:space="0" w:color="auto"/>
        <w:left w:val="none" w:sz="0" w:space="0" w:color="auto"/>
        <w:bottom w:val="none" w:sz="0" w:space="0" w:color="auto"/>
        <w:right w:val="none" w:sz="0" w:space="0" w:color="auto"/>
      </w:divBdr>
      <w:divsChild>
        <w:div w:id="701398651">
          <w:marLeft w:val="0"/>
          <w:marRight w:val="0"/>
          <w:marTop w:val="0"/>
          <w:marBottom w:val="0"/>
          <w:divBdr>
            <w:top w:val="none" w:sz="0" w:space="0" w:color="auto"/>
            <w:left w:val="none" w:sz="0" w:space="0" w:color="auto"/>
            <w:bottom w:val="none" w:sz="0" w:space="0" w:color="auto"/>
            <w:right w:val="none" w:sz="0" w:space="0" w:color="auto"/>
          </w:divBdr>
        </w:div>
      </w:divsChild>
    </w:div>
    <w:div w:id="1964842127">
      <w:bodyDiv w:val="1"/>
      <w:marLeft w:val="0"/>
      <w:marRight w:val="0"/>
      <w:marTop w:val="0"/>
      <w:marBottom w:val="0"/>
      <w:divBdr>
        <w:top w:val="none" w:sz="0" w:space="0" w:color="auto"/>
        <w:left w:val="none" w:sz="0" w:space="0" w:color="auto"/>
        <w:bottom w:val="none" w:sz="0" w:space="0" w:color="auto"/>
        <w:right w:val="none" w:sz="0" w:space="0" w:color="auto"/>
      </w:divBdr>
    </w:div>
    <w:div w:id="2072271851">
      <w:bodyDiv w:val="1"/>
      <w:marLeft w:val="0"/>
      <w:marRight w:val="0"/>
      <w:marTop w:val="0"/>
      <w:marBottom w:val="0"/>
      <w:divBdr>
        <w:top w:val="none" w:sz="0" w:space="0" w:color="auto"/>
        <w:left w:val="none" w:sz="0" w:space="0" w:color="auto"/>
        <w:bottom w:val="none" w:sz="0" w:space="0" w:color="auto"/>
        <w:right w:val="none" w:sz="0" w:space="0" w:color="auto"/>
      </w:divBdr>
    </w:div>
    <w:div w:id="2090424811">
      <w:bodyDiv w:val="1"/>
      <w:marLeft w:val="0"/>
      <w:marRight w:val="0"/>
      <w:marTop w:val="0"/>
      <w:marBottom w:val="0"/>
      <w:divBdr>
        <w:top w:val="none" w:sz="0" w:space="0" w:color="auto"/>
        <w:left w:val="none" w:sz="0" w:space="0" w:color="auto"/>
        <w:bottom w:val="none" w:sz="0" w:space="0" w:color="auto"/>
        <w:right w:val="none" w:sz="0" w:space="0" w:color="auto"/>
      </w:divBdr>
      <w:divsChild>
        <w:div w:id="2073234703">
          <w:marLeft w:val="0"/>
          <w:marRight w:val="0"/>
          <w:marTop w:val="0"/>
          <w:marBottom w:val="0"/>
          <w:divBdr>
            <w:top w:val="none" w:sz="0" w:space="0" w:color="auto"/>
            <w:left w:val="none" w:sz="0" w:space="0" w:color="auto"/>
            <w:bottom w:val="none" w:sz="0" w:space="0" w:color="auto"/>
            <w:right w:val="none" w:sz="0" w:space="0" w:color="auto"/>
          </w:divBdr>
        </w:div>
      </w:divsChild>
    </w:div>
    <w:div w:id="21447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400175630/0" TargetMode="External"/><Relationship Id="rId13" Type="http://schemas.openxmlformats.org/officeDocument/2006/relationships/hyperlink" Target="https://login.consultant.ru/link/?req=doc&amp;base=RZR&amp;n=6709&amp;date=26.08.2021" TargetMode="External"/><Relationship Id="rId18" Type="http://schemas.openxmlformats.org/officeDocument/2006/relationships/hyperlink" Target="https://base.garant.ru/10102673/5633a92d35b966c2ba2f1e859e7bdd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102;&#1088;&#1080;&#1089;&#1090;\&#1044;&#1086;&#1082;&#1091;&#1084;&#1077;&#1085;&#1090;%20&#1087;&#1088;&#1077;&#1076;&#1086;&#1089;&#1090;&#1072;&#1074;&#1083;&#1077;&#1085;%20&#1050;&#1086;&#1085;&#1089;&#1091;&#1083;&#1100;&#1090;&#1072;&#1085;&#1090;&#1055;&#1083;&#1102;1.doc" TargetMode="External"/><Relationship Id="rId17" Type="http://schemas.openxmlformats.org/officeDocument/2006/relationships/hyperlink" Target="consultantplus://offline/ref=2DAD67CC5B91119C09940D5E115322B4C2E2D81A01F763192362E91CQ471G" TargetMode="External"/><Relationship Id="rId2" Type="http://schemas.openxmlformats.org/officeDocument/2006/relationships/numbering" Target="numbering.xml"/><Relationship Id="rId16" Type="http://schemas.openxmlformats.org/officeDocument/2006/relationships/hyperlink" Target="consultantplus://offline/ref=2DAD67CC5B91119C09940D5E115322B4C4ECDB1700FA3E132B3BE51E46AC038A1DCD2977D2CBB0B0QC79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102;&#1088;&#1080;&#1089;&#1090;\&#1044;&#1086;&#1082;&#1091;&#1084;&#1077;&#1085;&#1090;%20&#1087;&#1088;&#1077;&#1076;&#1086;&#1089;&#1090;&#1072;&#1074;&#1083;&#1077;&#1085;%20&#1050;&#1086;&#1085;&#1089;&#1091;&#1083;&#1100;&#1090;&#1072;&#1085;&#1090;&#1055;&#1083;&#1102;1.doc" TargetMode="External"/><Relationship Id="rId5" Type="http://schemas.openxmlformats.org/officeDocument/2006/relationships/webSettings" Target="webSettings.xml"/><Relationship Id="rId15" Type="http://schemas.openxmlformats.org/officeDocument/2006/relationships/hyperlink" Target="consultantplus://offline/ref=2DAD67CC5B91119C09940D5E115322B4C4ECDB1700FA3E132B3BE51E46AC038A1DCD2971D3QC7FG" TargetMode="External"/><Relationship Id="rId10" Type="http://schemas.openxmlformats.org/officeDocument/2006/relationships/hyperlink" Target="https://home.garant.ru/" TargetMode="External"/><Relationship Id="rId19" Type="http://schemas.openxmlformats.org/officeDocument/2006/relationships/hyperlink" Target="consultantplus://offline/ref=2DAD67CC5B91119C09940D5E115322B4C4EADB170AFF3E132B3BE51E46AC038A1DCD29Q773G" TargetMode="Externa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hyperlink" Target="consultantplus://offline/ref=2DAD67CC5B91119C09940D5E115322B4C4ECDB1700FA3E132B3BE51E46AC038A1DCD2971D3QC78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DEFC-2B88-46A6-98A3-1752DBAB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6294</Words>
  <Characters>35879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313</cp:lastModifiedBy>
  <cp:revision>2</cp:revision>
  <cp:lastPrinted>2021-09-03T02:45:00Z</cp:lastPrinted>
  <dcterms:created xsi:type="dcterms:W3CDTF">2021-09-03T05:31:00Z</dcterms:created>
  <dcterms:modified xsi:type="dcterms:W3CDTF">2021-09-03T05:31:00Z</dcterms:modified>
</cp:coreProperties>
</file>