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289" w:type="dxa"/>
        <w:tblLook w:val="04A0"/>
      </w:tblPr>
      <w:tblGrid>
        <w:gridCol w:w="4737"/>
        <w:gridCol w:w="4543"/>
      </w:tblGrid>
      <w:tr w:rsidR="00E17F4E" w:rsidRPr="0080428C" w:rsidTr="00AB0DCF">
        <w:tc>
          <w:tcPr>
            <w:tcW w:w="4737" w:type="dxa"/>
          </w:tcPr>
          <w:p w:rsidR="00E17F4E" w:rsidRPr="0080428C" w:rsidRDefault="00E17F4E" w:rsidP="00AB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>Устав в старой редакции</w:t>
            </w:r>
          </w:p>
        </w:tc>
        <w:tc>
          <w:tcPr>
            <w:tcW w:w="4543" w:type="dxa"/>
          </w:tcPr>
          <w:p w:rsidR="00E17F4E" w:rsidRPr="0080428C" w:rsidRDefault="00E17F4E" w:rsidP="00AB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>Устав в редакции от 25 июля 2018 г.</w:t>
            </w:r>
          </w:p>
        </w:tc>
      </w:tr>
      <w:tr w:rsidR="00381D47" w:rsidRPr="0080428C" w:rsidTr="0080428C">
        <w:tc>
          <w:tcPr>
            <w:tcW w:w="4737" w:type="dxa"/>
          </w:tcPr>
          <w:p w:rsidR="00381D47" w:rsidRPr="00CD336D" w:rsidRDefault="00E17F4E" w:rsidP="00E17F4E">
            <w:pPr>
              <w:tabs>
                <w:tab w:val="left" w:pos="30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ОБЩИЕ</w:t>
            </w:r>
          </w:p>
        </w:tc>
        <w:tc>
          <w:tcPr>
            <w:tcW w:w="4543" w:type="dxa"/>
          </w:tcPr>
          <w:p w:rsidR="00381D47" w:rsidRPr="00CD336D" w:rsidRDefault="00E17F4E" w:rsidP="00804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6D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</w:p>
        </w:tc>
      </w:tr>
      <w:tr w:rsidR="00381D47" w:rsidRPr="0080428C" w:rsidTr="0080428C">
        <w:tc>
          <w:tcPr>
            <w:tcW w:w="4737" w:type="dxa"/>
          </w:tcPr>
          <w:p w:rsidR="00381D47" w:rsidRPr="0080428C" w:rsidRDefault="0080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 xml:space="preserve">п. 2 </w:t>
            </w:r>
            <w:r w:rsidR="00381D47" w:rsidRPr="0080428C">
              <w:rPr>
                <w:rFonts w:ascii="Times New Roman" w:hAnsi="Times New Roman" w:cs="Times New Roman"/>
                <w:sz w:val="24"/>
                <w:szCs w:val="24"/>
              </w:rPr>
              <w:t>Учреждение является некоммерческой организацией, созданной в форме федерального государственного бюджетного учреждения.</w:t>
            </w:r>
          </w:p>
        </w:tc>
        <w:tc>
          <w:tcPr>
            <w:tcW w:w="4543" w:type="dxa"/>
          </w:tcPr>
          <w:p w:rsidR="00381D47" w:rsidRPr="0080428C" w:rsidRDefault="0080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 xml:space="preserve">п. 2 </w:t>
            </w:r>
            <w:r w:rsidR="00381D47" w:rsidRPr="0080428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является </w:t>
            </w:r>
            <w:r w:rsidR="00381D47" w:rsidRPr="00804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унитарной </w:t>
            </w:r>
            <w:r w:rsidR="00381D47" w:rsidRPr="0080428C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организацией, созданной в форме федерального государственного бюджетного учреждения.</w:t>
            </w:r>
          </w:p>
        </w:tc>
      </w:tr>
      <w:tr w:rsidR="00950D43" w:rsidRPr="0080428C" w:rsidTr="0080428C">
        <w:trPr>
          <w:trHeight w:val="4585"/>
        </w:trPr>
        <w:tc>
          <w:tcPr>
            <w:tcW w:w="4737" w:type="dxa"/>
          </w:tcPr>
          <w:p w:rsidR="0080428C" w:rsidRPr="0080428C" w:rsidRDefault="0080428C" w:rsidP="00EA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 xml:space="preserve">. 6 абзац второй </w:t>
            </w:r>
          </w:p>
          <w:p w:rsidR="00950D43" w:rsidRPr="0080428C" w:rsidRDefault="0080428C" w:rsidP="00EA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D43" w:rsidRPr="0080428C">
              <w:rPr>
                <w:rFonts w:ascii="Times New Roman" w:hAnsi="Times New Roman" w:cs="Times New Roman"/>
                <w:sz w:val="24"/>
                <w:szCs w:val="24"/>
              </w:rPr>
              <w:t>аучно-методическое руководство деятельностью учреждения осуществляет РАН, которое заключается:</w:t>
            </w:r>
          </w:p>
          <w:p w:rsidR="0080428C" w:rsidRPr="0080428C" w:rsidRDefault="0080428C" w:rsidP="00EA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>в формировании программы развития учреждения;</w:t>
            </w:r>
          </w:p>
          <w:p w:rsidR="0080428C" w:rsidRPr="0080428C" w:rsidRDefault="0080428C" w:rsidP="0080428C">
            <w:pPr>
              <w:shd w:val="clear" w:color="auto" w:fill="FFFFFF"/>
              <w:ind w:right="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28C">
              <w:rPr>
                <w:rFonts w:ascii="Times New Roman" w:hAnsi="Times New Roman"/>
                <w:sz w:val="24"/>
                <w:szCs w:val="24"/>
              </w:rPr>
              <w:t xml:space="preserve">в участии в формировании государственного задания Учреждению на оказание государственных услуг </w:t>
            </w:r>
            <w:proofErr w:type="gramStart"/>
            <w:r w:rsidRPr="008042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0428C">
              <w:rPr>
                <w:rFonts w:ascii="Times New Roman" w:hAnsi="Times New Roman"/>
                <w:sz w:val="24"/>
                <w:szCs w:val="24"/>
              </w:rPr>
              <w:t>выполнение работ) ;</w:t>
            </w:r>
          </w:p>
          <w:p w:rsidR="0080428C" w:rsidRPr="0080428C" w:rsidRDefault="0080428C" w:rsidP="0080428C">
            <w:pPr>
              <w:shd w:val="clear" w:color="auto" w:fill="FFFFFF"/>
              <w:ind w:right="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28C">
              <w:rPr>
                <w:rFonts w:ascii="Times New Roman" w:hAnsi="Times New Roman"/>
                <w:sz w:val="24"/>
                <w:szCs w:val="24"/>
              </w:rPr>
              <w:t>в осуществлении оценки научной деятельности Учреждения.</w:t>
            </w:r>
          </w:p>
          <w:p w:rsidR="00950D43" w:rsidRPr="0080428C" w:rsidRDefault="00950D43" w:rsidP="0080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0428C" w:rsidRDefault="0080428C" w:rsidP="0080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 абзац второй </w:t>
            </w:r>
          </w:p>
          <w:p w:rsidR="00950D43" w:rsidRPr="0080428C" w:rsidRDefault="0080428C" w:rsidP="0080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D43" w:rsidRPr="0080428C">
              <w:rPr>
                <w:rFonts w:ascii="Times New Roman" w:hAnsi="Times New Roman" w:cs="Times New Roman"/>
                <w:sz w:val="24"/>
                <w:szCs w:val="24"/>
              </w:rPr>
              <w:t>аучно-методическое руководств</w:t>
            </w:r>
            <w:bookmarkStart w:id="0" w:name="_GoBack"/>
            <w:bookmarkEnd w:id="0"/>
            <w:r w:rsidR="00950D43" w:rsidRPr="0080428C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деятельностью учреждения осуществляет РАН, которое заключается: </w:t>
            </w:r>
          </w:p>
          <w:p w:rsidR="00950D43" w:rsidRPr="0080428C" w:rsidRDefault="003A130A" w:rsidP="0080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28C" w:rsidRPr="003E25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0D43" w:rsidRPr="003E25A4">
              <w:rPr>
                <w:rFonts w:ascii="Times New Roman" w:hAnsi="Times New Roman" w:cs="Times New Roman"/>
                <w:sz w:val="24"/>
                <w:szCs w:val="24"/>
              </w:rPr>
              <w:t xml:space="preserve"> участии</w:t>
            </w:r>
            <w:r w:rsidR="00950D43" w:rsidRPr="0080428C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государственного задания учреждения на оказание услу</w:t>
            </w:r>
            <w:proofErr w:type="gramStart"/>
            <w:r w:rsidR="00950D43" w:rsidRPr="0080428C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="00950D43" w:rsidRPr="0080428C">
              <w:rPr>
                <w:rFonts w:ascii="Times New Roman" w:hAnsi="Times New Roman" w:cs="Times New Roman"/>
                <w:sz w:val="24"/>
                <w:szCs w:val="24"/>
              </w:rPr>
              <w:t>выполнение работ) на проведение фундаментальных научных исследований и поисковых научных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43" w:rsidRPr="0080428C" w:rsidRDefault="00950D43" w:rsidP="0080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>- в проведении экспертизы научных и (или) научно-технических результатов, полученных учреждением;</w:t>
            </w:r>
          </w:p>
          <w:p w:rsidR="00950D43" w:rsidRPr="0080428C" w:rsidRDefault="00950D43" w:rsidP="008042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>- в согласовании кандидатур на должность Председателя учреждения</w:t>
            </w:r>
          </w:p>
        </w:tc>
      </w:tr>
      <w:tr w:rsidR="00381D47" w:rsidRPr="0080428C" w:rsidTr="0080428C">
        <w:tc>
          <w:tcPr>
            <w:tcW w:w="4737" w:type="dxa"/>
          </w:tcPr>
          <w:p w:rsidR="003E25A4" w:rsidRDefault="003E25A4" w:rsidP="003E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7.1</w:t>
            </w:r>
            <w:r w:rsidR="00E17F4E">
              <w:rPr>
                <w:rFonts w:ascii="Times New Roman" w:hAnsi="Times New Roman" w:cs="Times New Roman"/>
                <w:sz w:val="24"/>
                <w:szCs w:val="24"/>
              </w:rPr>
              <w:t>, 7.5, 7.7.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>Агентство осуществляет следующие функции и полномочия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редителя в установленном порядке</w:t>
            </w: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1D47" w:rsidRDefault="003E25A4" w:rsidP="003E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FEC" w:rsidRPr="0080428C">
              <w:rPr>
                <w:rFonts w:ascii="Times New Roman" w:hAnsi="Times New Roman" w:cs="Times New Roman"/>
                <w:sz w:val="24"/>
                <w:szCs w:val="24"/>
              </w:rPr>
              <w:t>ыполнение функций и полномочий учредителя Учреждения при его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реорганизации и ликвидации </w:t>
            </w:r>
          </w:p>
          <w:p w:rsidR="003E25A4" w:rsidRPr="00FD1EAF" w:rsidRDefault="003E25A4" w:rsidP="003E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F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позиции РАН</w:t>
            </w:r>
          </w:p>
          <w:p w:rsidR="00E17F4E" w:rsidRDefault="00E17F4E" w:rsidP="00E17F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E25A4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FD1EAF">
              <w:rPr>
                <w:rFonts w:ascii="Times New Roman" w:hAnsi="Times New Roman"/>
                <w:b/>
                <w:sz w:val="24"/>
                <w:szCs w:val="24"/>
              </w:rPr>
              <w:t xml:space="preserve">с учетом </w:t>
            </w:r>
            <w:proofErr w:type="gramStart"/>
            <w:r w:rsidRPr="00FD1EAF">
              <w:rPr>
                <w:rFonts w:ascii="Times New Roman" w:hAnsi="Times New Roman"/>
                <w:b/>
                <w:sz w:val="24"/>
                <w:szCs w:val="24"/>
              </w:rPr>
              <w:t>предложений РАН</w:t>
            </w:r>
            <w:r w:rsidRPr="003E25A4">
              <w:rPr>
                <w:rFonts w:ascii="Times New Roman" w:hAnsi="Times New Roman"/>
                <w:sz w:val="24"/>
                <w:szCs w:val="24"/>
              </w:rPr>
              <w:t xml:space="preserve"> программы развития  Учреждения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7F4E" w:rsidRPr="003E25A4" w:rsidRDefault="00E17F4E" w:rsidP="00E17F4E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3E25A4">
              <w:rPr>
                <w:rFonts w:ascii="Times New Roman" w:hAnsi="Times New Roman"/>
                <w:sz w:val="24"/>
                <w:szCs w:val="24"/>
              </w:rPr>
              <w:t>роведение оценки эффективности деятельности Учреждения, в том числе с учетом оценки его научной деятельности, осуществляемой РАН.</w:t>
            </w:r>
          </w:p>
          <w:p w:rsidR="00E17F4E" w:rsidRPr="0080428C" w:rsidRDefault="00E17F4E" w:rsidP="003E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3E25A4" w:rsidRPr="0080428C" w:rsidRDefault="003E25A4" w:rsidP="003E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7.1</w:t>
            </w:r>
            <w:r w:rsidR="00E17F4E">
              <w:rPr>
                <w:rFonts w:ascii="Times New Roman" w:hAnsi="Times New Roman" w:cs="Times New Roman"/>
                <w:sz w:val="24"/>
                <w:szCs w:val="24"/>
              </w:rPr>
              <w:t>, 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>Министерство осуществляет следующие функции и полномочия учредителя в установленном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7F4E" w:rsidRDefault="00E17F4E" w:rsidP="003E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5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25A4" w:rsidRPr="0080428C">
              <w:rPr>
                <w:rFonts w:ascii="Times New Roman" w:hAnsi="Times New Roman" w:cs="Times New Roman"/>
                <w:sz w:val="24"/>
                <w:szCs w:val="24"/>
              </w:rPr>
              <w:t>ыполнение функций и полномочий учредителя Учреждения при его создании,</w:t>
            </w:r>
            <w:r w:rsidR="003E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5A4" w:rsidRPr="0080428C">
              <w:rPr>
                <w:rFonts w:ascii="Times New Roman" w:hAnsi="Times New Roman" w:cs="Times New Roman"/>
                <w:sz w:val="24"/>
                <w:szCs w:val="24"/>
              </w:rPr>
              <w:t>реорганизации и ликвидации</w:t>
            </w:r>
          </w:p>
          <w:p w:rsidR="00381D47" w:rsidRDefault="003E25A4" w:rsidP="003E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F4E" w:rsidRDefault="00E17F4E" w:rsidP="003E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5A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25A4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  <w:p w:rsidR="003A130A" w:rsidRDefault="003A130A" w:rsidP="003E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A" w:rsidRPr="0080428C" w:rsidRDefault="003A130A" w:rsidP="003E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данная фраза исключена</w:t>
            </w:r>
          </w:p>
        </w:tc>
      </w:tr>
      <w:tr w:rsidR="00C63885" w:rsidRPr="0080428C" w:rsidTr="0080428C">
        <w:tc>
          <w:tcPr>
            <w:tcW w:w="9280" w:type="dxa"/>
            <w:gridSpan w:val="2"/>
          </w:tcPr>
          <w:p w:rsidR="00C63885" w:rsidRPr="00CD336D" w:rsidRDefault="00C63885" w:rsidP="00C6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ОСНОВНЫЕ ВИДЫ ДЕЯТЕЛЬНОСТИ</w:t>
            </w:r>
          </w:p>
        </w:tc>
      </w:tr>
      <w:tr w:rsidR="000B1C51" w:rsidRPr="0080428C" w:rsidTr="0080428C">
        <w:tc>
          <w:tcPr>
            <w:tcW w:w="4737" w:type="dxa"/>
          </w:tcPr>
          <w:p w:rsidR="00E17F4E" w:rsidRPr="00E17F4E" w:rsidRDefault="00E17F4E" w:rsidP="00E17F4E">
            <w:pPr>
              <w:autoSpaceDE w:val="0"/>
              <w:autoSpaceDN w:val="0"/>
              <w:adjustRightInd w:val="0"/>
              <w:ind w:firstLineChars="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4E">
              <w:rPr>
                <w:rFonts w:ascii="Times New Roman" w:hAnsi="Times New Roman"/>
                <w:sz w:val="24"/>
                <w:szCs w:val="24"/>
              </w:rPr>
              <w:t xml:space="preserve">п. 21.4.Осуществление образовательной деятельности по основным профессиональным образовательным программам высшего образования  – программам подготовки научно-педагогических кадров в аспирантуре; основным программам профессионального обучения - программам профессиональной переподготовки по профессиям рабочих, должностям служащих, программам переподготовки рабочих, служащих, программам повышения квалификации рабочих, служащих; дополнительным </w:t>
            </w:r>
            <w:r w:rsidRPr="00E17F4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профессиональным программам – программам повышения квалификации, программам профессиональной переподготовки.</w:t>
            </w:r>
          </w:p>
          <w:p w:rsidR="000B1C51" w:rsidRPr="0080428C" w:rsidRDefault="000B1C51" w:rsidP="000C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E17F4E" w:rsidRPr="00E17F4E" w:rsidRDefault="000B1C51" w:rsidP="00E17F4E">
            <w:pPr>
              <w:autoSpaceDE w:val="0"/>
              <w:autoSpaceDN w:val="0"/>
              <w:adjustRightInd w:val="0"/>
              <w:ind w:firstLineChars="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21.4 Осуществление образовательной деятельности по основным профессиональным образовательным программам высшего образования – </w:t>
            </w:r>
            <w:r w:rsidRPr="00FD1E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программам магистратуры</w:t>
            </w:r>
            <w:r w:rsidR="00E17F4E">
              <w:rPr>
                <w:rFonts w:ascii="Times New Roman" w:hAnsi="Times New Roman"/>
                <w:sz w:val="24"/>
                <w:szCs w:val="24"/>
              </w:rPr>
              <w:t>;</w:t>
            </w:r>
            <w:r w:rsidRPr="00E17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F4E" w:rsidRPr="00E17F4E">
              <w:rPr>
                <w:rFonts w:ascii="Times New Roman" w:hAnsi="Times New Roman"/>
                <w:sz w:val="24"/>
                <w:szCs w:val="24"/>
              </w:rPr>
              <w:t xml:space="preserve">программам подготовки научно-педагогических кадров в аспирантуре; основным программам профессионального обучения - программам профессиональной переподготовки по профессиям рабочих, должностям служащих, программам переподготовки рабочих, служащих, </w:t>
            </w:r>
            <w:r w:rsidR="00E17F4E" w:rsidRPr="00E17F4E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 повышения квалификации рабочих, служащих; дополнительным профессиональным программам – программам повышения квалификации, программам профессиональной переподготовки.</w:t>
            </w:r>
          </w:p>
          <w:p w:rsidR="000B1C51" w:rsidRPr="0080428C" w:rsidRDefault="000B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51" w:rsidRPr="0080428C" w:rsidTr="0080428C">
        <w:tc>
          <w:tcPr>
            <w:tcW w:w="4737" w:type="dxa"/>
          </w:tcPr>
          <w:p w:rsidR="000B1C51" w:rsidRPr="0080428C" w:rsidRDefault="00E17F4E" w:rsidP="000C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п.21.10 </w:t>
            </w:r>
            <w:r w:rsidR="000B1C51" w:rsidRPr="008042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научных и научно-организационных мероприятий (конгрессов, конференций, симпозиумов, семинаров и иных,</w:t>
            </w:r>
            <w:r w:rsidR="003A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C51" w:rsidRPr="0080428C">
              <w:rPr>
                <w:rFonts w:ascii="Times New Roman" w:hAnsi="Times New Roman" w:cs="Times New Roman"/>
                <w:sz w:val="24"/>
                <w:szCs w:val="24"/>
              </w:rPr>
              <w:t>в том числе международных)</w:t>
            </w:r>
          </w:p>
        </w:tc>
        <w:tc>
          <w:tcPr>
            <w:tcW w:w="4543" w:type="dxa"/>
          </w:tcPr>
          <w:p w:rsidR="000B1C51" w:rsidRPr="0080428C" w:rsidRDefault="00E1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21.10 </w:t>
            </w:r>
            <w:r w:rsidR="000B1C51" w:rsidRPr="008042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0B1C51" w:rsidRPr="00E17F4E">
              <w:rPr>
                <w:rFonts w:ascii="Times New Roman" w:hAnsi="Times New Roman" w:cs="Times New Roman"/>
                <w:sz w:val="24"/>
                <w:szCs w:val="24"/>
              </w:rPr>
              <w:t>выставок, ярмарок, семинаров, конференций, совещаний, симпозиумов, фестивалей, смотров, конкурсов и иных программных мероприятий по профилю учреждения</w:t>
            </w:r>
            <w:r w:rsidR="000B1C51" w:rsidRPr="0080428C">
              <w:rPr>
                <w:rFonts w:ascii="Times New Roman" w:hAnsi="Times New Roman" w:cs="Times New Roman"/>
                <w:sz w:val="24"/>
                <w:szCs w:val="24"/>
              </w:rPr>
              <w:t>, в том числе научных, научно-организационных и международных (или с участием иностранных ученых)</w:t>
            </w:r>
            <w:proofErr w:type="gramEnd"/>
          </w:p>
        </w:tc>
      </w:tr>
      <w:tr w:rsidR="00CD336D" w:rsidRPr="0080428C" w:rsidTr="00AB0DCF">
        <w:tc>
          <w:tcPr>
            <w:tcW w:w="4737" w:type="dxa"/>
          </w:tcPr>
          <w:p w:rsidR="00CD336D" w:rsidRPr="0080428C" w:rsidRDefault="00CD336D" w:rsidP="00AB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п.21.12.</w:t>
            </w: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>Хранение, комплектование, учет и использование архивных фондов</w:t>
            </w:r>
          </w:p>
        </w:tc>
        <w:tc>
          <w:tcPr>
            <w:tcW w:w="4543" w:type="dxa"/>
          </w:tcPr>
          <w:p w:rsidR="00CD336D" w:rsidRPr="0080428C" w:rsidRDefault="00CD336D" w:rsidP="00AB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п.21.12. </w:t>
            </w: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 xml:space="preserve">Хранение, комплектование, учет и использование </w:t>
            </w:r>
            <w:r w:rsidRPr="00FD1EA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архивного фонда Российской Федерации и других архивных документов, поступивших и хранящихся в учреждении</w:t>
            </w:r>
          </w:p>
        </w:tc>
      </w:tr>
      <w:tr w:rsidR="00C63885" w:rsidRPr="0080428C" w:rsidTr="0080428C">
        <w:tc>
          <w:tcPr>
            <w:tcW w:w="4737" w:type="dxa"/>
          </w:tcPr>
          <w:p w:rsidR="00C63885" w:rsidRPr="0080428C" w:rsidRDefault="003A130A" w:rsidP="003A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336D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336D">
              <w:rPr>
                <w:rFonts w:ascii="Times New Roman" w:hAnsi="Times New Roman" w:cs="Times New Roman"/>
                <w:sz w:val="24"/>
                <w:szCs w:val="24"/>
              </w:rPr>
              <w:t xml:space="preserve"> вид основной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</w:t>
            </w:r>
          </w:p>
        </w:tc>
        <w:tc>
          <w:tcPr>
            <w:tcW w:w="4543" w:type="dxa"/>
          </w:tcPr>
          <w:p w:rsidR="00C63885" w:rsidRPr="0080428C" w:rsidRDefault="00E17F4E" w:rsidP="00CD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п.21.1</w:t>
            </w:r>
            <w:r w:rsidR="00CD3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3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336D" w:rsidRPr="00CD336D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ценности и включения в состав Архивного фонда Российской Федерации архивных документов</w:t>
            </w:r>
          </w:p>
        </w:tc>
      </w:tr>
      <w:tr w:rsidR="00E17F4E" w:rsidRPr="0080428C" w:rsidTr="00AB0DCF">
        <w:tc>
          <w:tcPr>
            <w:tcW w:w="4737" w:type="dxa"/>
          </w:tcPr>
          <w:p w:rsidR="00E17F4E" w:rsidRPr="00CD336D" w:rsidRDefault="00E17F4E" w:rsidP="00E1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ПРАВА и ОБЯЗАННОСТИ</w:t>
            </w:r>
          </w:p>
        </w:tc>
        <w:tc>
          <w:tcPr>
            <w:tcW w:w="4543" w:type="dxa"/>
          </w:tcPr>
          <w:p w:rsidR="00E17F4E" w:rsidRPr="00CD336D" w:rsidRDefault="00E17F4E" w:rsidP="00AB0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6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</w:tr>
      <w:tr w:rsidR="002D7B93" w:rsidRPr="0080428C" w:rsidTr="0080428C">
        <w:tc>
          <w:tcPr>
            <w:tcW w:w="4737" w:type="dxa"/>
          </w:tcPr>
          <w:p w:rsidR="00E17F4E" w:rsidRDefault="00E17F4E" w:rsidP="000C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2D7B93" w:rsidRPr="0080428C">
              <w:rPr>
                <w:rFonts w:ascii="Times New Roman" w:hAnsi="Times New Roman" w:cs="Times New Roman"/>
                <w:sz w:val="24"/>
                <w:szCs w:val="24"/>
              </w:rPr>
              <w:t>27.17. Обеспечивать сохранность документо</w:t>
            </w:r>
            <w:proofErr w:type="gramStart"/>
            <w:r w:rsidR="002D7B93" w:rsidRPr="0080428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="002D7B93" w:rsidRPr="0080428C">
              <w:rPr>
                <w:rFonts w:ascii="Times New Roman" w:hAnsi="Times New Roman" w:cs="Times New Roman"/>
                <w:sz w:val="24"/>
                <w:szCs w:val="24"/>
              </w:rPr>
              <w:t>управленческих,финансово-хозяйс</w:t>
            </w:r>
            <w:r w:rsidR="00950D43" w:rsidRPr="0080428C">
              <w:rPr>
                <w:rFonts w:ascii="Times New Roman" w:hAnsi="Times New Roman" w:cs="Times New Roman"/>
                <w:sz w:val="24"/>
                <w:szCs w:val="24"/>
              </w:rPr>
              <w:t>твенных</w:t>
            </w:r>
            <w:proofErr w:type="spellEnd"/>
            <w:r w:rsidR="00950D43" w:rsidRPr="0080428C">
              <w:rPr>
                <w:rFonts w:ascii="Times New Roman" w:hAnsi="Times New Roman" w:cs="Times New Roman"/>
                <w:sz w:val="24"/>
                <w:szCs w:val="24"/>
              </w:rPr>
              <w:t>, по личному составу и др</w:t>
            </w:r>
            <w:r w:rsidR="002D7B93" w:rsidRPr="0080428C">
              <w:rPr>
                <w:rFonts w:ascii="Times New Roman" w:hAnsi="Times New Roman" w:cs="Times New Roman"/>
                <w:sz w:val="24"/>
                <w:szCs w:val="24"/>
              </w:rPr>
              <w:t>угих)</w:t>
            </w:r>
            <w:r w:rsidR="002D7B93" w:rsidRPr="00804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130A" w:rsidRDefault="003A130A" w:rsidP="00CD336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A" w:rsidRDefault="003A130A" w:rsidP="00CD336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6D" w:rsidRPr="00CD336D" w:rsidRDefault="00CD336D" w:rsidP="00CD336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2D7B93" w:rsidRPr="0080428C">
              <w:rPr>
                <w:rFonts w:ascii="Times New Roman" w:hAnsi="Times New Roman" w:cs="Times New Roman"/>
                <w:sz w:val="24"/>
                <w:szCs w:val="24"/>
              </w:rPr>
              <w:t>27.18</w:t>
            </w:r>
            <w:proofErr w:type="gramStart"/>
            <w:r w:rsidR="002D7B93" w:rsidRPr="0080428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2D7B93" w:rsidRPr="0080428C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беспечивать 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>передачу на государственное хранение документов, имеющих научно-историческое значение, в архивные фонды.</w:t>
            </w:r>
          </w:p>
          <w:p w:rsidR="002D7B93" w:rsidRPr="0080428C" w:rsidRDefault="002D7B93" w:rsidP="00E1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2D7B93" w:rsidRDefault="00CD336D" w:rsidP="00C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6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2D7B93" w:rsidRPr="00CD336D">
              <w:rPr>
                <w:rFonts w:ascii="Times New Roman" w:hAnsi="Times New Roman" w:cs="Times New Roman"/>
                <w:sz w:val="24"/>
                <w:szCs w:val="24"/>
              </w:rPr>
              <w:t>27.17 Осуществлять в соответствии с законодательством Российской Федерации комплектование, хранение</w:t>
            </w:r>
            <w:proofErr w:type="gramStart"/>
            <w:r w:rsidR="002D7B93" w:rsidRPr="00CD33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7B93" w:rsidRPr="00CD336D">
              <w:rPr>
                <w:rFonts w:ascii="Times New Roman" w:hAnsi="Times New Roman" w:cs="Times New Roman"/>
                <w:sz w:val="24"/>
                <w:szCs w:val="24"/>
              </w:rPr>
              <w:t xml:space="preserve"> учет и использование архивных документов, образовавшихся в процессе деятельности учреждения</w:t>
            </w:r>
          </w:p>
          <w:p w:rsidR="003A130A" w:rsidRDefault="003A130A" w:rsidP="00C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A" w:rsidRPr="0080428C" w:rsidRDefault="003A130A" w:rsidP="00C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такая фраза исключена</w:t>
            </w:r>
          </w:p>
        </w:tc>
      </w:tr>
      <w:tr w:rsidR="00CD336D" w:rsidRPr="0080428C" w:rsidTr="00AB0DCF">
        <w:tc>
          <w:tcPr>
            <w:tcW w:w="4737" w:type="dxa"/>
          </w:tcPr>
          <w:p w:rsidR="00CD336D" w:rsidRPr="0080428C" w:rsidRDefault="00471363" w:rsidP="0047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D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И </w:t>
            </w:r>
          </w:p>
        </w:tc>
        <w:tc>
          <w:tcPr>
            <w:tcW w:w="4543" w:type="dxa"/>
          </w:tcPr>
          <w:p w:rsidR="00CD336D" w:rsidRPr="0080428C" w:rsidRDefault="00CD336D" w:rsidP="00AB0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ДЕЯТЕЛЬНОСТЬЮ </w:t>
            </w:r>
          </w:p>
        </w:tc>
      </w:tr>
      <w:tr w:rsidR="002D7B93" w:rsidRPr="0080428C" w:rsidTr="0080428C">
        <w:tc>
          <w:tcPr>
            <w:tcW w:w="4737" w:type="dxa"/>
          </w:tcPr>
          <w:p w:rsidR="00CD336D" w:rsidRDefault="00CD336D" w:rsidP="00CD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29 абзац седьмой  </w:t>
            </w:r>
          </w:p>
          <w:p w:rsidR="002D7B93" w:rsidRPr="0080428C" w:rsidRDefault="00CD336D" w:rsidP="002D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Кандидатура Председателя считается избранной коллективом Учреждения, если за нее проголосовало большинство участвующих в голосовании работников Учреждения</w:t>
            </w:r>
          </w:p>
        </w:tc>
        <w:tc>
          <w:tcPr>
            <w:tcW w:w="4543" w:type="dxa"/>
          </w:tcPr>
          <w:p w:rsidR="00CD336D" w:rsidRDefault="00CD336D" w:rsidP="00CD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29 абзац седьмой  </w:t>
            </w:r>
          </w:p>
          <w:p w:rsidR="002D7B93" w:rsidRPr="0080428C" w:rsidRDefault="002D7B93" w:rsidP="00CD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C">
              <w:rPr>
                <w:rFonts w:ascii="Times New Roman" w:hAnsi="Times New Roman" w:cs="Times New Roman"/>
                <w:sz w:val="24"/>
                <w:szCs w:val="24"/>
              </w:rPr>
              <w:t>Избранной коллективом учреждения считается кандидатура на должность председателя учреждения,</w:t>
            </w:r>
            <w:r w:rsidR="00CD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EAF">
              <w:rPr>
                <w:rFonts w:ascii="Times New Roman" w:hAnsi="Times New Roman" w:cs="Times New Roman"/>
                <w:b/>
                <w:sz w:val="24"/>
                <w:szCs w:val="24"/>
              </w:rPr>
              <w:t>набравшая наибольшее число голосов участвующих в голосовании работников учреждения</w:t>
            </w:r>
            <w:r w:rsidR="00CD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D37" w:rsidRPr="0080428C" w:rsidTr="0080428C">
        <w:tc>
          <w:tcPr>
            <w:tcW w:w="4737" w:type="dxa"/>
          </w:tcPr>
          <w:p w:rsidR="00CD336D" w:rsidRPr="00CD336D" w:rsidRDefault="00CD336D" w:rsidP="00CD336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33 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Председатель Учреждения несет персональную ответственность за деятельность Учреждения, в том числе за невыполнение задач и функций Учреждения, а также за несвоевременное представление отчетности и результатов деятельности Учреждения, за нецелевое </w:t>
            </w:r>
            <w:r w:rsidRPr="00CD3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средств федерального бюджета, принятие обязательств сверх бюджетных средств и средств, полученных в установленном порядке от приносящей доход деятельности, </w:t>
            </w:r>
            <w:r w:rsidRPr="00FD1EAF">
              <w:rPr>
                <w:rFonts w:ascii="Times New Roman" w:hAnsi="Times New Roman"/>
                <w:b/>
                <w:sz w:val="24"/>
                <w:szCs w:val="24"/>
              </w:rPr>
              <w:t>получение кредитов (займов)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>, приобретение акций, облигаций и иных ценных бумаг</w:t>
            </w:r>
            <w:proofErr w:type="gramEnd"/>
            <w:r w:rsidRPr="00CD336D">
              <w:rPr>
                <w:rFonts w:ascii="Times New Roman" w:hAnsi="Times New Roman"/>
                <w:sz w:val="24"/>
                <w:szCs w:val="24"/>
              </w:rPr>
              <w:t xml:space="preserve"> и получение доходов (дивидендов, процентов по ним), а также за другие нарушения бюджетного законодательства РФ.</w:t>
            </w:r>
          </w:p>
          <w:p w:rsidR="00022D37" w:rsidRPr="0080428C" w:rsidRDefault="00022D37" w:rsidP="00CD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CD336D" w:rsidRPr="00FC3162" w:rsidRDefault="00CD336D" w:rsidP="00CD336D">
            <w:pPr>
              <w:autoSpaceDE w:val="0"/>
              <w:autoSpaceDN w:val="0"/>
              <w:adjustRightInd w:val="0"/>
              <w:ind w:firstLine="8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33 Председатель Учреждения несет персональную ответственность за деятельность Учреждения, в том числе за невыполнение задач и функций Учреждения, а также за несвоевременное представление отчетности и результатов деятельности Учреждения, за нецелевое </w:t>
            </w:r>
            <w:r w:rsidRPr="00CD336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средств федерального бюджета, принятие обязательств сверх бюджетных средств и средств, полученных в установленном порядке от приносящей доход деятельности, приобретение акций, облигаций и иных ценных бумаг и получение доходов</w:t>
            </w:r>
            <w:proofErr w:type="gramEnd"/>
            <w:r w:rsidRPr="00CD336D">
              <w:rPr>
                <w:rFonts w:ascii="Times New Roman" w:hAnsi="Times New Roman"/>
                <w:sz w:val="24"/>
                <w:szCs w:val="24"/>
              </w:rPr>
              <w:t xml:space="preserve"> (дивидендов, процентов по ним), а также за другие нарушения бюджетного законодательства РФ</w:t>
            </w:r>
            <w:r w:rsidRPr="00FC31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D37" w:rsidRPr="0080428C" w:rsidRDefault="00022D37" w:rsidP="002D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37" w:rsidRPr="0080428C" w:rsidTr="0080428C">
        <w:tc>
          <w:tcPr>
            <w:tcW w:w="4737" w:type="dxa"/>
          </w:tcPr>
          <w:p w:rsidR="003C54B2" w:rsidRPr="003C54B2" w:rsidRDefault="003C54B2" w:rsidP="003C5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37 абзац второй </w:t>
            </w:r>
          </w:p>
          <w:p w:rsidR="00022D37" w:rsidRPr="0080428C" w:rsidRDefault="003C54B2" w:rsidP="003C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B2">
              <w:rPr>
                <w:rFonts w:ascii="Times New Roman" w:hAnsi="Times New Roman"/>
                <w:sz w:val="24"/>
                <w:szCs w:val="24"/>
              </w:rPr>
              <w:t>Заместители Председателя Учреждения назначаются на должность и освобождаются от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4B2">
              <w:rPr>
                <w:rFonts w:ascii="Times New Roman" w:hAnsi="Times New Roman"/>
                <w:sz w:val="24"/>
                <w:szCs w:val="24"/>
              </w:rPr>
              <w:t>Председателем в установленном порядке</w:t>
            </w:r>
          </w:p>
        </w:tc>
        <w:tc>
          <w:tcPr>
            <w:tcW w:w="4543" w:type="dxa"/>
          </w:tcPr>
          <w:p w:rsidR="003C54B2" w:rsidRDefault="003C54B2" w:rsidP="000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37 абзацы второй-пятый</w:t>
            </w:r>
          </w:p>
          <w:p w:rsidR="00022D37" w:rsidRPr="00FD1EAF" w:rsidRDefault="003C54B2" w:rsidP="003C5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D37" w:rsidRPr="0080428C">
              <w:rPr>
                <w:rFonts w:ascii="Times New Roman" w:hAnsi="Times New Roman" w:cs="Times New Roman"/>
                <w:sz w:val="24"/>
                <w:szCs w:val="24"/>
              </w:rPr>
              <w:t>Заместители Председателя назначаются</w:t>
            </w:r>
            <w:r w:rsidRPr="00FC3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4B2">
              <w:rPr>
                <w:rFonts w:ascii="Times New Roman" w:hAnsi="Times New Roman"/>
                <w:sz w:val="24"/>
                <w:szCs w:val="24"/>
              </w:rPr>
              <w:t xml:space="preserve">на должность и освобождаются от должности Председателем в установленном порядке </w:t>
            </w:r>
            <w:r w:rsidR="00022D37" w:rsidRPr="00FD1EAF">
              <w:rPr>
                <w:rFonts w:ascii="Times New Roman" w:hAnsi="Times New Roman" w:cs="Times New Roman"/>
                <w:b/>
                <w:sz w:val="24"/>
                <w:szCs w:val="24"/>
              </w:rPr>
              <w:t>на срок до пяти лет, но не более срока окончания полномочий Председателя учреждения</w:t>
            </w:r>
            <w:r w:rsidRPr="00FD1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2D37" w:rsidRPr="00FD1EAF" w:rsidRDefault="00022D37" w:rsidP="003C5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Председателя учреждения</w:t>
            </w:r>
            <w:proofErr w:type="gramStart"/>
            <w:r w:rsidRPr="00FD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D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достигшие возраста шестидесяти пяти лет, переводятся с их письменного согласия на иные должности, соответствующие их квалификации, в установленном порядке.</w:t>
            </w:r>
          </w:p>
          <w:p w:rsidR="00022D37" w:rsidRPr="0080428C" w:rsidRDefault="00022D37" w:rsidP="003C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учреждения имеет право продлить срок пребывания в должности работников, занимающих должности заместителей</w:t>
            </w:r>
            <w:r w:rsidR="003C54B2" w:rsidRPr="00FD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научной работе и другим вопросам, связанным с деятельностью учреждения, </w:t>
            </w:r>
            <w:r w:rsidR="00F1386D" w:rsidRPr="00FD1EAF">
              <w:rPr>
                <w:rFonts w:ascii="Times New Roman" w:hAnsi="Times New Roman" w:cs="Times New Roman"/>
                <w:b/>
                <w:sz w:val="24"/>
                <w:szCs w:val="24"/>
              </w:rPr>
              <w:t>до достижения ими возраста семидесяти лет, но не более срока окончания полномочий председателя учреждения</w:t>
            </w:r>
          </w:p>
        </w:tc>
      </w:tr>
      <w:tr w:rsidR="00F1386D" w:rsidRPr="0080428C" w:rsidTr="0080428C">
        <w:tc>
          <w:tcPr>
            <w:tcW w:w="4737" w:type="dxa"/>
          </w:tcPr>
          <w:p w:rsidR="009C288C" w:rsidRDefault="009C288C" w:rsidP="000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8C">
              <w:rPr>
                <w:rFonts w:ascii="Times New Roman" w:hAnsi="Times New Roman" w:cs="Times New Roman"/>
                <w:sz w:val="24"/>
                <w:szCs w:val="24"/>
              </w:rPr>
              <w:t xml:space="preserve">п. 37.1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абзац второй</w:t>
            </w:r>
          </w:p>
          <w:p w:rsidR="00F1386D" w:rsidRPr="009C288C" w:rsidRDefault="009C288C" w:rsidP="000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8C">
              <w:rPr>
                <w:rFonts w:ascii="Times New Roman" w:hAnsi="Times New Roman" w:cs="Times New Roman"/>
                <w:sz w:val="24"/>
                <w:szCs w:val="24"/>
              </w:rPr>
              <w:t>кандидатура на должность научного руководителя учреждения согласовывается с РАН</w:t>
            </w:r>
          </w:p>
        </w:tc>
        <w:tc>
          <w:tcPr>
            <w:tcW w:w="4543" w:type="dxa"/>
          </w:tcPr>
          <w:p w:rsidR="00F1386D" w:rsidRPr="0080428C" w:rsidRDefault="009C288C" w:rsidP="00F13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 фраза исключена</w:t>
            </w:r>
          </w:p>
        </w:tc>
      </w:tr>
    </w:tbl>
    <w:p w:rsidR="00E1247F" w:rsidRPr="0080428C" w:rsidRDefault="00E1247F">
      <w:pPr>
        <w:rPr>
          <w:rFonts w:ascii="Times New Roman" w:hAnsi="Times New Roman" w:cs="Times New Roman"/>
          <w:sz w:val="24"/>
          <w:szCs w:val="24"/>
        </w:rPr>
      </w:pPr>
    </w:p>
    <w:sectPr w:rsidR="00E1247F" w:rsidRPr="0080428C" w:rsidSect="00E7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D47"/>
    <w:rsid w:val="00022D37"/>
    <w:rsid w:val="000B1C51"/>
    <w:rsid w:val="000C23E2"/>
    <w:rsid w:val="002D7B93"/>
    <w:rsid w:val="002E1F2D"/>
    <w:rsid w:val="00381D47"/>
    <w:rsid w:val="003A130A"/>
    <w:rsid w:val="003C54B2"/>
    <w:rsid w:val="003E25A4"/>
    <w:rsid w:val="00471363"/>
    <w:rsid w:val="005674BF"/>
    <w:rsid w:val="005E478E"/>
    <w:rsid w:val="006604A4"/>
    <w:rsid w:val="00767D3C"/>
    <w:rsid w:val="0080428C"/>
    <w:rsid w:val="00950D43"/>
    <w:rsid w:val="00970609"/>
    <w:rsid w:val="009C288C"/>
    <w:rsid w:val="00AE3A36"/>
    <w:rsid w:val="00BC4A6E"/>
    <w:rsid w:val="00C63885"/>
    <w:rsid w:val="00CD336D"/>
    <w:rsid w:val="00E1247F"/>
    <w:rsid w:val="00E17F4E"/>
    <w:rsid w:val="00E74119"/>
    <w:rsid w:val="00EA6FEC"/>
    <w:rsid w:val="00F1386D"/>
    <w:rsid w:val="00FD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2</cp:revision>
  <dcterms:created xsi:type="dcterms:W3CDTF">2018-09-05T03:15:00Z</dcterms:created>
  <dcterms:modified xsi:type="dcterms:W3CDTF">2018-09-05T03:15:00Z</dcterms:modified>
</cp:coreProperties>
</file>